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1B282" Type="http://schemas.openxmlformats.org/officeDocument/2006/relationships/officeDocument" Target="/word/document.xml" /><Relationship Id="coreR3221B282" Type="http://schemas.openxmlformats.org/package/2006/relationships/metadata/core-properties" Target="/docProps/core.xml" /><Relationship Id="customR3221B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https://nsp.cz/jednotka-prace/obsluha-drevarskych-stroj#zdravotni-zpusobilost).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samostatnost rozhodování, ekonomické hledisko výroby a na kvalitu provedené práce: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 z těchto možností: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•zkracovací pila – ke zkracování kulatin, dřevařských výrobků na požadovanou délku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dřevařských polotovarů na požadované řezivo podélným řezáním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•kapovací pila – k příčnému řezání desek na nastavený rozměr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k výrobě prken, fošen apod.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 vybraných strojů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sušárny dřeva, pilin apod. zařízení a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peletovacího nebo briketovacího stroje na zpracování dřevního odpadu a vyrobí cca 10 kg dřevěných briket nebo dřevních pelet,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běžnou údržbu (očištění, promazání apod.) a malou opravu (např. výměnu řezného nástroje apod.) použitých (minimálně tří) dřevařských strojů a zařízení na výrobu dřevěných briket nebo dřevních pelet. Při této činnosti určí pracovní rizika a stanoví použití osobních ochranných pomůcek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vlastní ochranný oděv, obuv a OPP podle konkrétního zadání (ochranu zraku, brýle nebo štít, pracovní rukavice).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 a PO, ohodnotí zkoušející danou kompetenci, při níž došlo k porušení zásad BOZP a PO,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 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4F500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7C5081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7C2C74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