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4866CD" Type="http://schemas.openxmlformats.org/officeDocument/2006/relationships/officeDocument" Target="/word/document.xml" /><Relationship Id="coreRA4866CD" Type="http://schemas.openxmlformats.org/package/2006/relationships/metadata/core-properties" Target="/docProps/core.xml" /><Relationship Id="customRA4866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koster pro čalouněný nábytek (kód: 33-036-H)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koster pro čalouněný nábytek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15.6.2026 8:38:29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koster pro čalouněný nábytek, 15.6.2026 8:38:29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