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BF3ECA" Type="http://schemas.openxmlformats.org/officeDocument/2006/relationships/officeDocument" Target="/word/document.xml" /><Relationship Id="coreR4ABF3ECA" Type="http://schemas.openxmlformats.org/package/2006/relationships/metadata/core-properties" Target="/docProps/core.xml" /><Relationship Id="customR4ABF3E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koster pro čalouněný nábytek (kód: 33-036-H)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koster pro čalouněný nábytek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koster pro čalouněný nábytek, 28.9.2026 14:52:15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9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5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7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2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6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06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31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4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39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4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120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0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1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6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1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133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7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89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4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438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koster pro čalouněný nábytek, 28.9.2026 14:52:15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58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90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6158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6406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6"/>
        <w:framePr w:w="10710" w:h="113" w:hRule="exact" w:wrap="none" w:vAnchor="page" w:hAnchor="margin" w:x="28" w:y="690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4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69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94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5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80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51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9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99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908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7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2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12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8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1549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9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4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2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5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2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7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418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4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2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9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4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9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38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koster pro čalouněný nábytek, 28.9.2026 14:52:15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4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03"/>
        <w:rPr>
          <w:rStyle w:val="C18"/>
          <w:rtl w:val="0"/>
        </w:rPr>
      </w:pPr>
      <w:r>
        <w:rPr>
          <w:rStyle w:val="C18"/>
          <w:rtl w:val="0"/>
        </w:rPr>
        <w:t>Pracovník výroby koster pro čalouněný nábytek</w:t>
      </w:r>
    </w:p>
    <w:p>
      <w:pPr>
        <w:pStyle w:val="P20"/>
        <w:framePr w:w="5338" w:h="376" w:hRule="exact" w:wrap="none" w:vAnchor="page" w:hAnchor="margin" w:x="5383" w:y="99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03"/>
        <w:rPr>
          <w:rStyle w:val="C19"/>
          <w:rtl w:val="0"/>
        </w:rPr>
      </w:pPr>
      <w:r>
        <w:rPr>
          <w:rStyle w:val="C19"/>
          <w:rtl w:val="0"/>
        </w:rPr>
        <w:t>Truhlář nábytkář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koster pro čalouněný nábytek, 28.9.2026 14:52:15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