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B7ECF" Type="http://schemas.openxmlformats.org/officeDocument/2006/relationships/officeDocument" Target="/word/document.xml" /><Relationship Id="coreR38BB7ECF" Type="http://schemas.openxmlformats.org/package/2006/relationships/metadata/core-properties" Target="/docProps/core.xml" /><Relationship Id="customR38BB7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Zpracovatel ryb, 18.10.2026 18:12:05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předepsanou technologii zpracování ryb podle zadaného druhu finálního produktu (např. filetování)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Expedice produktů zpracovny ryb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Vakuově zabalit zadaný produkt a označit ho etiketami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podmínky skladování zadaných výrobků do doby jejich expedice</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Zchladit předložené hotové rybí výrobky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Šokově zmrazit předložené hotové rybí výrobky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Provádění zooveterinárních opatření</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Dezinfikovat použité nářadí, stroje a prostředí zpracovny</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18.10.2026 18:12:05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http://katalog.nsp.cz/karta_p.aspx?id_jp=100223&amp;kod_sm1=26. Uchazeč musí mít platný zdravotní průkaz pro práci v potravinářství.</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Zpracovatel ryb, 18.10.2026 18:12:05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zpracovatel ryb a střední vzdělání s maturitní zkouškou a 10 let odborné praxe v oblasti zpracování ryb,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79"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Zpracovna ryb</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vstupní surovina do zpracovny (živé tržní ryby)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stroje a zařízení, pomůcky, prostředky – ruční nářadí (nože, nůžky, škrabka na odstranění šupin),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Zpracovatel ryb, 18.10.2026 18:12:05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ryb, 18.10.2026 18:12:05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Zpracovatel ryb, 18.10.2026 18:12:05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