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F2B1B8" Type="http://schemas.openxmlformats.org/officeDocument/2006/relationships/officeDocument" Target="/word/document.xml" /><Relationship Id="coreR67F2B1B8" Type="http://schemas.openxmlformats.org/package/2006/relationships/metadata/core-properties" Target="/docProps/core.xml" /><Relationship Id="customR67F2B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Zpracovatel ryb, 28.9.2026 13:47:54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předepsanou technologii zpracování ryb podle zadaného druhu finálního produktu (např. filetování)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 slovní doprovod</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Slovní vyjádření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Slovní vyjádření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Expedice produktů zpracovny ryb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Vakuově zabalit zadaný produkt a označit ho etiketami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podmínky skladování zadaných výrobků do doby jejich expedice</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 slovní vyjádření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Zchladit předložené hotové rybí výrobky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Šokově zmrazit předložené hotové rybí výrobky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Provádění zooveterinárních opatření</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Slovní vyjádření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Dezinfikovat použité nářadí, stroje a prostředí zpracovny</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28.9.2026 13:47:54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Zpracovatel ryb, 28.9.2026 13:47:54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ryb, 28.9.2026 13:47:54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Zpracovatel ryb, 28.9.2026 13:47:54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ryb, 28.9.2026 13:47:54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