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95E50F" Type="http://schemas.openxmlformats.org/officeDocument/2006/relationships/officeDocument" Target="/word/document.xml" /><Relationship Id="coreR7D95E50F" Type="http://schemas.openxmlformats.org/package/2006/relationships/metadata/core-properties" Target="/docProps/core.xml" /><Relationship Id="customR7D95E5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drahých kamenů, 20.10.2026 9:49:29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výbrusů drahých kamenů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drahý kámen a jeho vlastnosti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určený druh výbrusu, jeho vývoj a uplatnění v různých historických obdobích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pracovní postup broušení předloženého drahého kamene určeným druhem výbrusu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Zvolit správný sklon facet dle indexu lomu kamene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Samostatné zpracování výtvarného návrhu na vybroušení drahých kamenů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základní druhy a tvary výbrusů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fantazijní výbrusy</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Vypracovat výtvarný návrh na vybroušení předloženého drahého kamene určeným výbrusem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Příprava, ošetřování a údržba nástrojů a pomůcek pro broušení drahých kamenů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Určit potřebné druhy brusných a lešticích kotoučů a prostředků a vysvětlit jejich funkci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Vybrat brusiva a leštiva správné zrnitosti pro vybroušení předloženého drahého kamene určeným výbrusem dle vlastního výtvarného návrhu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Předvést použití kamenářské posuvky</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Předvést rovnání kotoučů</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drahých kamenů, 20.10.2026 9:49:29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Natmelit kámen v souladu s vlastním výtvarným návrhem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sklon na strojku a vybrousit facety vršku předloženého drahého kamene určeným výbrusem dle vlastního výtvarného návrhu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Vytvarovat kámen na brousicím stroji do požadovaného rozměru předloženého drahého kamene určeným výbrusem dle vlastního výtvarného návrhu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Vybrousit a vyleštit všechny facety vršku včetně rundysty dle vlastního výtvarného návrhu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Přetmelit a vybrousit facety spodku dle vlastního výtvarného návrhu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Vyleštit facety spodku v souladu s vlastním výtvarným návrhem</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Sejmout a vyčistit výbrus v souladu s vlastním výtvarným návrhem</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drahých kamenů, 20.10.2026 9:49:29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drahých kamenů, 20.10.2026 9:49:29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a alespoň 5 let odborné praxe v samostatné uměleckořemeslné činnosti v oblasti broušení a rytí drahých kamenů nebo ve funkci učitele praktického vyučování v oblasti broušení a rytí drahých kamenů.</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a alespoň 5 let odborné praxe v oblasti uměleckořemeslného broušení a rytí drahých kamenů nebo ve funkci učitele praktických cvičení.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82-009-M Brusič/brusička drahých kamenů a alespoň 5 let odborné praxe v samostatné uměleckořemeslné činnosti zaměřené na broušení drahých kamenů.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drahých kamenů, 20.10.2026 9:49:29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Brusičská dílna splňující minimálně následující požadavky na materiálně-technické vybavení: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•kamenářská pila s diamanovými nebo jinými kotouči pro řezání drahých kamenů,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brusné zařízení pro tvarování kamene s karborundovými nebo nabíjenými diamanovými kotouči,</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diamanové kotouče požadovaných zrnitostí,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kvadranty a kolíčky,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•kamenářský tmel /kyta/ pro natmelení kamene,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•lihový kahan,</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•rovnače kotoučů,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dřevěné nebo plstěné kotouče,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•brusiva a leštiva v odpovídajících zrnitostech,</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 líh a čisticí prostředky,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přístroje,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výbrusu dle jednotlivých kritérií hodnocení autorizovaná osoba připraví:</w:t>
      </w:r>
    </w:p>
    <w:p>
      <w:pPr>
        <w:keepNext w:val="0"/>
        <w:keepLines w:val="1"/>
        <w:framePr w:w="10766" w:h="71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o velikosti 4-6 cm.</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přípravy na zkoušku</w:t>
      </w:r>
    </w:p>
    <w:p>
      <w:pPr>
        <w:keepNext w:val="0"/>
        <w:keepLines w:val="0"/>
        <w:framePr w:w="10766" w:h="80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pro vykonání zkoušky</w:t>
      </w:r>
    </w:p>
    <w:p>
      <w:pPr>
        <w:keepNext w:val="0"/>
        <w:keepLines w:val="0"/>
        <w:framePr w:w="10766" w:h="806" w:hRule="exact" w:wrap="none" w:vAnchor="page" w:hAnchor="margin" w:x="0" w:y="11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30 hodin (hodinou se rozumí 60 minut). Zkouška je rozložena do více dnů.</w:t>
      </w:r>
    </w:p>
    <w:p>
      <w:pPr>
        <w:pStyle w:val="P21"/>
        <w:framePr w:w="7654" w:h="331" w:hRule="exact" w:wrap="none" w:vAnchor="page" w:hAnchor="margin" w:x="28" w:y="15940"/>
        <w:rPr>
          <w:rStyle w:val="C16"/>
          <w:rtl w:val="0"/>
        </w:rPr>
      </w:pPr>
      <w:r>
        <w:rPr>
          <w:rStyle w:val="C16"/>
          <w:rtl w:val="0"/>
        </w:rPr>
        <w:t>Brusič/brusička drahých kamenů, 20.10.2026 9:49:29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drahých kamenů, 20.10.2026 9:49:29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21D1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C9A4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6C56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25649B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