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012431" Type="http://schemas.openxmlformats.org/officeDocument/2006/relationships/officeDocument" Target="/word/document.xml" /><Relationship Id="coreR68012431" Type="http://schemas.openxmlformats.org/package/2006/relationships/metadata/core-properties" Target="/docProps/core.xml" /><Relationship Id="customR680124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drahých kamenů (kód: 82-010-M)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rytin na drahých kamenech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rytí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drahých kamenů, 30.9.2026 3:34:57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rytin na drahých kamenech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glyptika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definovat jednotlivé druhy rytin: intaglie, kamej a plastické výbrusy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předložený drahý kámen určený k rytí, určit jeho vlastnosti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d) Určit způsob zpracování a postup práce provedení rytiny jednou z technik, tj. intaglie, kamej nebo plastický výbrus, dle vlastního výtvarného návrhu na daném druhu kamene</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Samostatné zpracování výtvarného návrhu na vybroušení drahých kamenů</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Vypracovat výtvarný návrh rytiny pro předložený druh drahého kamene</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Zdůvodnit volbu techniky rytiny vzhledem k výtvarnému návrhu</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Popsat určené období historického vývoje glyptiky a využití rytých drahých kamenů v určeném období</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Písemné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Příprava, ošetřování a údržba nástrojů a pomůcek pro rytí drahých kamenů</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Připravit kolečka a strojek pro rytí</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Narovnat nasazené kolečko pomocí rovnače</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Naostřit rydlo pro soustružení ryteckých koleček</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Praktické předvedení</w:t>
      </w:r>
    </w:p>
    <w:p>
      <w:pPr>
        <w:pStyle w:val="P16"/>
        <w:framePr w:w="6710" w:h="376" w:hRule="exact" w:wrap="none" w:vAnchor="page" w:hAnchor="margin" w:x="45" w:y="10704"/>
        <w:rPr>
          <w:rStyle w:val="C3"/>
          <w:rtl w:val="0"/>
        </w:rPr>
      </w:pPr>
    </w:p>
    <w:p>
      <w:pPr>
        <w:pStyle w:val="P17"/>
        <w:framePr w:w="6658" w:h="249" w:hRule="exact" w:wrap="none" w:vAnchor="page" w:hAnchor="margin" w:x="71" w:y="10760"/>
        <w:rPr>
          <w:rStyle w:val="C13"/>
          <w:rtl w:val="0"/>
        </w:rPr>
      </w:pPr>
      <w:r>
        <w:rPr>
          <w:rStyle w:val="C13"/>
          <w:rtl w:val="0"/>
        </w:rPr>
        <w:t>d) Připravit brusné a lešticí prostředky</w:t>
      </w:r>
    </w:p>
    <w:p>
      <w:pPr>
        <w:pStyle w:val="P30"/>
        <w:framePr w:w="3921" w:h="376" w:hRule="exact" w:wrap="none" w:vAnchor="page" w:hAnchor="margin" w:x="6800" w:y="10704"/>
        <w:rPr>
          <w:rStyle w:val="C3"/>
          <w:rtl w:val="0"/>
        </w:rPr>
      </w:pPr>
    </w:p>
    <w:p>
      <w:pPr>
        <w:pStyle w:val="P31"/>
        <w:framePr w:w="3839" w:h="249" w:hRule="exact" w:wrap="none" w:vAnchor="page" w:hAnchor="margin" w:x="6856" w:y="10760"/>
        <w:rPr>
          <w:rStyle w:val="C22"/>
          <w:rtl w:val="0"/>
        </w:rPr>
      </w:pPr>
      <w:r>
        <w:rPr>
          <w:rStyle w:val="C22"/>
          <w:rtl w:val="0"/>
        </w:rPr>
        <w:t>Praktické předvedení</w:t>
      </w:r>
    </w:p>
    <w:p>
      <w:pPr>
        <w:pStyle w:val="P12"/>
        <w:framePr w:w="6710" w:h="376" w:hRule="exact" w:wrap="none" w:vAnchor="page" w:hAnchor="margin" w:x="45" w:y="11080"/>
        <w:rPr>
          <w:rStyle w:val="C3"/>
          <w:rtl w:val="0"/>
        </w:rPr>
      </w:pPr>
    </w:p>
    <w:p>
      <w:pPr>
        <w:pStyle w:val="P13"/>
        <w:framePr w:w="6658" w:h="249" w:hRule="exact" w:wrap="none" w:vAnchor="page" w:hAnchor="margin" w:x="71" w:y="11136"/>
        <w:rPr>
          <w:rStyle w:val="C11"/>
          <w:rtl w:val="0"/>
        </w:rPr>
      </w:pPr>
      <w:r>
        <w:rPr>
          <w:rStyle w:val="C11"/>
          <w:rtl w:val="0"/>
        </w:rPr>
        <w:t>e) Předvést údržbu ryteckého strojku a chlazení diamantových nástrojů</w:t>
      </w:r>
    </w:p>
    <w:p>
      <w:pPr>
        <w:pStyle w:val="P28"/>
        <w:framePr w:w="3921" w:h="376" w:hRule="exact" w:wrap="none" w:vAnchor="page" w:hAnchor="margin" w:x="6800" w:y="11080"/>
        <w:rPr>
          <w:rStyle w:val="C3"/>
          <w:rtl w:val="0"/>
        </w:rPr>
      </w:pPr>
    </w:p>
    <w:p>
      <w:pPr>
        <w:pStyle w:val="P29"/>
        <w:framePr w:w="3839" w:h="249" w:hRule="exact" w:wrap="none" w:vAnchor="page" w:hAnchor="margin" w:x="6856" w:y="11136"/>
        <w:rPr>
          <w:rStyle w:val="C21"/>
          <w:rtl w:val="0"/>
        </w:rPr>
      </w:pPr>
      <w:r>
        <w:rPr>
          <w:rStyle w:val="C21"/>
          <w:rtl w:val="0"/>
        </w:rPr>
        <w:t>Praktické předvedení</w:t>
      </w:r>
    </w:p>
    <w:p>
      <w:pPr>
        <w:pStyle w:val="P32"/>
        <w:framePr w:w="10710" w:h="248" w:hRule="exact" w:wrap="none" w:vAnchor="page" w:hAnchor="margin" w:x="28" w:y="11570"/>
        <w:rPr>
          <w:rStyle w:val="C23"/>
          <w:rtl w:val="0"/>
        </w:rPr>
      </w:pPr>
      <w:r>
        <w:rPr>
          <w:rStyle w:val="C23"/>
          <w:rtl w:val="0"/>
        </w:rPr>
        <w:t>Je třeba splnit všechna kritéria.</w:t>
      </w:r>
    </w:p>
    <w:p>
      <w:pPr>
        <w:pStyle w:val="P23"/>
        <w:framePr w:w="10710" w:h="340" w:hRule="exact" w:wrap="none" w:vAnchor="page" w:hAnchor="margin" w:x="28" w:y="12006"/>
        <w:rPr>
          <w:rStyle w:val="C18"/>
          <w:rtl w:val="0"/>
        </w:rPr>
      </w:pPr>
      <w:r>
        <w:rPr>
          <w:rStyle w:val="C18"/>
          <w:rtl w:val="0"/>
        </w:rPr>
        <w:t>Rytí drahých kamenů</w:t>
      </w:r>
    </w:p>
    <w:p>
      <w:pPr>
        <w:pStyle w:val="P24"/>
        <w:framePr w:w="6713" w:h="376" w:hRule="exact" w:wrap="none" w:vAnchor="page" w:hAnchor="margin" w:x="45" w:y="12445"/>
        <w:rPr>
          <w:rStyle w:val="C3"/>
          <w:rtl w:val="0"/>
        </w:rPr>
      </w:pPr>
    </w:p>
    <w:p>
      <w:pPr>
        <w:pStyle w:val="P25"/>
        <w:framePr w:w="6661" w:h="249" w:hRule="exact" w:wrap="none" w:vAnchor="page" w:hAnchor="margin" w:x="71" w:y="12516"/>
        <w:rPr>
          <w:rStyle w:val="C19"/>
          <w:rtl w:val="0"/>
        </w:rPr>
      </w:pPr>
      <w:r>
        <w:rPr>
          <w:rStyle w:val="C19"/>
          <w:rtl w:val="0"/>
        </w:rPr>
        <w:t>Kritéria hodnocení</w:t>
      </w:r>
    </w:p>
    <w:p>
      <w:pPr>
        <w:pStyle w:val="P26"/>
        <w:framePr w:w="3918" w:h="376" w:hRule="exact" w:wrap="none" w:vAnchor="page" w:hAnchor="margin" w:x="6803" w:y="12445"/>
        <w:rPr>
          <w:rStyle w:val="C3"/>
          <w:rtl w:val="0"/>
        </w:rPr>
      </w:pPr>
    </w:p>
    <w:p>
      <w:pPr>
        <w:pStyle w:val="P27"/>
        <w:framePr w:w="3836" w:h="249" w:hRule="exact" w:wrap="none" w:vAnchor="page" w:hAnchor="margin" w:x="6859" w:y="12516"/>
        <w:rPr>
          <w:rStyle w:val="C20"/>
          <w:rtl w:val="0"/>
        </w:rPr>
      </w:pPr>
      <w:r>
        <w:rPr>
          <w:rStyle w:val="C20"/>
          <w:rtl w:val="0"/>
        </w:rPr>
        <w:t>Způsoby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a) Popsat postup provedení zvoleného druhu rytiny - intaglie, kameje nebo plastického vybrušování dle vlastního výtvarného návrhu</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Ústní ověření</w:t>
      </w:r>
    </w:p>
    <w:p>
      <w:pPr>
        <w:pStyle w:val="P16"/>
        <w:framePr w:w="6710" w:h="376" w:hRule="exact" w:wrap="none" w:vAnchor="page" w:hAnchor="margin" w:x="45" w:y="13428"/>
        <w:rPr>
          <w:rStyle w:val="C3"/>
          <w:rtl w:val="0"/>
        </w:rPr>
      </w:pPr>
    </w:p>
    <w:p>
      <w:pPr>
        <w:pStyle w:val="P17"/>
        <w:framePr w:w="6658" w:h="249" w:hRule="exact" w:wrap="none" w:vAnchor="page" w:hAnchor="margin" w:x="71" w:y="13484"/>
        <w:rPr>
          <w:rStyle w:val="C13"/>
          <w:rtl w:val="0"/>
        </w:rPr>
      </w:pPr>
      <w:r>
        <w:rPr>
          <w:rStyle w:val="C13"/>
          <w:rtl w:val="0"/>
        </w:rPr>
        <w:t>b) Přenést kresbu na kámen dle vlastního výtvarného návrhu</w:t>
      </w:r>
    </w:p>
    <w:p>
      <w:pPr>
        <w:pStyle w:val="P30"/>
        <w:framePr w:w="3921" w:h="376" w:hRule="exact" w:wrap="none" w:vAnchor="page" w:hAnchor="margin" w:x="6800" w:y="13428"/>
        <w:rPr>
          <w:rStyle w:val="C3"/>
          <w:rtl w:val="0"/>
        </w:rPr>
      </w:pPr>
    </w:p>
    <w:p>
      <w:pPr>
        <w:pStyle w:val="P31"/>
        <w:framePr w:w="3839" w:h="249" w:hRule="exact" w:wrap="none" w:vAnchor="page" w:hAnchor="margin" w:x="6856" w:y="13484"/>
        <w:rPr>
          <w:rStyle w:val="C22"/>
          <w:rtl w:val="0"/>
        </w:rPr>
      </w:pPr>
      <w:r>
        <w:rPr>
          <w:rStyle w:val="C22"/>
          <w:rtl w:val="0"/>
        </w:rPr>
        <w:t>Praktické předvedení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Provést rytinu dle vlastního výtvarného návrhu</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w:t>
      </w:r>
    </w:p>
    <w:p>
      <w:pPr>
        <w:pStyle w:val="P16"/>
        <w:framePr w:w="6710" w:h="376" w:hRule="exact" w:wrap="none" w:vAnchor="page" w:hAnchor="margin" w:x="45" w:y="14181"/>
        <w:rPr>
          <w:rStyle w:val="C3"/>
          <w:rtl w:val="0"/>
        </w:rPr>
      </w:pPr>
    </w:p>
    <w:p>
      <w:pPr>
        <w:pStyle w:val="P17"/>
        <w:framePr w:w="6658" w:h="249" w:hRule="exact" w:wrap="none" w:vAnchor="page" w:hAnchor="margin" w:x="71" w:y="14237"/>
        <w:rPr>
          <w:rStyle w:val="C13"/>
          <w:rtl w:val="0"/>
        </w:rPr>
      </w:pPr>
      <w:r>
        <w:rPr>
          <w:rStyle w:val="C13"/>
          <w:rtl w:val="0"/>
        </w:rPr>
        <w:t>d) Vyleštit nebo odleštit rytinu v souladu s vlastním výtvarným návrhem</w:t>
      </w:r>
    </w:p>
    <w:p>
      <w:pPr>
        <w:pStyle w:val="P30"/>
        <w:framePr w:w="3921" w:h="376" w:hRule="exact" w:wrap="none" w:vAnchor="page" w:hAnchor="margin" w:x="6800" w:y="14181"/>
        <w:rPr>
          <w:rStyle w:val="C3"/>
          <w:rtl w:val="0"/>
        </w:rPr>
      </w:pPr>
    </w:p>
    <w:p>
      <w:pPr>
        <w:pStyle w:val="P31"/>
        <w:framePr w:w="3839" w:h="249"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drahých kamenů, 30.9.2026 3:34:57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https://www.nsp.cz/jednotka-prace/rytec-drahych-kamenu#zdravotni-zpusobilost).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kompetence Volba postupu práce a způsobu zpracování rytin na drahých kamenech, kritérium b) autorizovaná osoba předloží uchazeči fotografie nebo vzorky druhů rytin: intaglie, kamej, plastické výbrusy a ostatní druhy, nejméně 10 ks.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kritériu c) a ověření následujících odborných kompetencí autorizovaná osoba dodá drahý kámen odrůd křemene - např. křišťál, achát, karneol, chalcedon ve velikosti 4 - 6 cm, na kterém uchazeč realizuje rytinu dle vlastního výtvarného návrhu.</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zhotoví technikou kresba tužkou na výkrese velikosti A4.</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Samostatné zpracování výtvarného návrhu na vybroušení drahých kamenů, kritérium c) uchazeč bude zpracovávat odpovědi na otevřené otázky.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Rytec/rytkyně drahých kamenů, 30.9.2026 3:34:57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nebo skla a alespoň 5 let odborné praxe v samostatné uměleckořemeslné činnosti v oblasti broušení a rytí drahých kamenů nebo skla nebo ve funkci učitele praktického vyučování v oblasti broušení a rytí drahých kamenů.</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nebo skla a alespoň 5 let odborné praxe v oblasti uměleckořemeslného broušení a rytí drahých kamenů nebo skla nebo ve funkci učitele praktických cvičení.</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82-010-M Rytec/rytkyně drahých kamenů a alespoň 5 let odborné praxe v samostatné uměleckořemeslné činnosti zaměřené na rytí drahých kamenů.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Rytec/rytkyně drahých kamenů, 30.9.2026 3:34:57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vybavením pro rytí drahých kamenů, příp. i skla, s následujícími požadavky na materiálně-technické vybavení:</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strojek s motorkem a regulací rychlosti otáček,</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koleček se stojanem,</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•suport, rydla,</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 lampička u strojku,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•hmoždíř na drcení diamantového prášku,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•brko na nanášení diamantového prášku na kolečko,</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prostředky v odpovídající zrnitosti,</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prostředky,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výbrusu dle jednotlivých kritérií hodnocení autorizovaná osoba připraví </w:t>
      </w:r>
    </w:p>
    <w:p>
      <w:pPr>
        <w:keepNext w:val="0"/>
        <w:keepLines w:val="1"/>
        <w:framePr w:w="10766" w:h="6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ve velikosti 4-6 cm.</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přípravy na zkoušku</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pro vykonání zkoušky</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40 hodin (hodinou se rozumí 60 minut). </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rozložena do více dnů.</w:t>
      </w:r>
    </w:p>
    <w:p>
      <w:pPr>
        <w:pStyle w:val="P21"/>
        <w:framePr w:w="7654" w:h="331" w:hRule="exact" w:wrap="none" w:vAnchor="page" w:hAnchor="margin" w:x="28" w:y="15940"/>
        <w:rPr>
          <w:rStyle w:val="C16"/>
          <w:rtl w:val="0"/>
        </w:rPr>
      </w:pPr>
      <w:r>
        <w:rPr>
          <w:rStyle w:val="C16"/>
          <w:rtl w:val="0"/>
        </w:rPr>
        <w:t>Rytec/rytkyně drahých kamenů, 30.9.2026 3:34:57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Víšková – OSVČ,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Vojtěch Záveský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drahých kamenů, 30.9.2026 3:34:57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36B2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7929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3DE9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2EC3B3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