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7141BD" Type="http://schemas.openxmlformats.org/officeDocument/2006/relationships/officeDocument" Target="/word/document.xml" /><Relationship Id="coreR7A7141BD" Type="http://schemas.openxmlformats.org/package/2006/relationships/metadata/core-properties" Target="/docProps/core.xml" /><Relationship Id="customR7A7141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mistr (kód: 32-018-M)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výrobních zařízení pro kožedělnou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kožedělnou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dodržování zásad BOZP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plnění operativních plánů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Kompletace, mezioperační a konečná kontrola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kožedělné výrobě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15.08.2013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17.4.2026 4:29:36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v kožedělné výrobě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norem pro kožedělnou výrobu a schopnost orientovat se v nich, předvést dohledání pomocí informačních technologií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ústní obhajobou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složení předloženého výrobku, pojmenovat jednotlivé dílce a součásti, vysvětlit jejich funkci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Sestavit podle předloženého vzorku pracovní postup pro zhotovení výrobku s využitím technické dokumentace, popsat výrobní způsob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s ústní obhajobou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Vedení technické dokumentace kožedělné výroby</w:t>
      </w:r>
    </w:p>
    <w:p>
      <w:pPr>
        <w:pStyle w:val="P24"/>
        <w:framePr w:w="6713" w:h="376" w:hRule="exact" w:wrap="none" w:vAnchor="page" w:hAnchor="margin" w:x="45" w:y="63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a) Založit a vést technickou a technologickou dokumentaci, popsat podklady pro předložený vzorek</w:t>
      </w:r>
    </w:p>
    <w:p>
      <w:pPr>
        <w:pStyle w:val="P28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Praktické předvedení s ústní obhajobou</w:t>
      </w:r>
    </w:p>
    <w:p>
      <w:pPr>
        <w:pStyle w:val="P16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75"/>
        <w:rPr>
          <w:rStyle w:val="C13"/>
          <w:rtl w:val="0"/>
        </w:rPr>
      </w:pPr>
      <w:r>
        <w:rPr>
          <w:rStyle w:val="C13"/>
          <w:rtl w:val="0"/>
        </w:rPr>
        <w:t>b) Zdůvodnit nutnost vedení a používání norem a technické dokumentace pro danou kožedělnou výrobu</w:t>
      </w:r>
    </w:p>
    <w:p>
      <w:pPr>
        <w:pStyle w:val="P30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3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475"/>
        <w:rPr>
          <w:rStyle w:val="C18"/>
          <w:rtl w:val="0"/>
        </w:rPr>
      </w:pPr>
      <w:r>
        <w:rPr>
          <w:rStyle w:val="C18"/>
          <w:rtl w:val="0"/>
        </w:rPr>
        <w:t>Posuzování kvality usní, základních a pomocných materiálů</w:t>
      </w:r>
    </w:p>
    <w:p>
      <w:pPr>
        <w:pStyle w:val="P24"/>
        <w:framePr w:w="6713" w:h="376" w:hRule="exact" w:wrap="none" w:vAnchor="page" w:hAnchor="margin" w:x="45" w:y="89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2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47"/>
        <w:rPr>
          <w:rStyle w:val="C11"/>
          <w:rtl w:val="0"/>
        </w:rPr>
      </w:pPr>
      <w:r>
        <w:rPr>
          <w:rStyle w:val="C11"/>
          <w:rtl w:val="0"/>
        </w:rPr>
        <w:t>a) Určit a pojmenovat předložené vzorky usní, základních a pomocných materiálů, definovat jejich vlastnosti</w:t>
      </w:r>
    </w:p>
    <w:p>
      <w:pPr>
        <w:pStyle w:val="P28"/>
        <w:framePr w:w="3921" w:h="607" w:hRule="exact" w:wrap="none" w:vAnchor="page" w:hAnchor="margin" w:x="6800" w:y="92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47"/>
        <w:rPr>
          <w:rStyle w:val="C21"/>
          <w:rtl w:val="0"/>
        </w:rPr>
      </w:pPr>
      <w:r>
        <w:rPr>
          <w:rStyle w:val="C21"/>
          <w:rtl w:val="0"/>
        </w:rPr>
        <w:t>Praktické předvedení s ústní obhajobou</w:t>
      </w:r>
    </w:p>
    <w:p>
      <w:pPr>
        <w:pStyle w:val="P16"/>
        <w:framePr w:w="6710" w:h="831" w:hRule="exact" w:wrap="none" w:vAnchor="page" w:hAnchor="margin" w:x="45" w:y="989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953"/>
        <w:rPr>
          <w:rStyle w:val="C13"/>
          <w:rtl w:val="0"/>
        </w:rPr>
      </w:pPr>
      <w:r>
        <w:rPr>
          <w:rStyle w:val="C13"/>
          <w:rtl w:val="0"/>
        </w:rPr>
        <w:t>b) Posoudit kvalitu materiálů pro kožedělnou výrobu na předložených vzorcích, vyhodnotit případné vady a stanovit jejich použití s ohledem na kvalitu výsledného výrobku</w:t>
      </w:r>
    </w:p>
    <w:p>
      <w:pPr>
        <w:pStyle w:val="P30"/>
        <w:framePr w:w="3921" w:h="831" w:hRule="exact" w:wrap="none" w:vAnchor="page" w:hAnchor="margin" w:x="6800" w:y="989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9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7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85"/>
        <w:rPr>
          <w:rStyle w:val="C11"/>
          <w:rtl w:val="0"/>
        </w:rPr>
      </w:pPr>
      <w:r>
        <w:rPr>
          <w:rStyle w:val="C11"/>
          <w:rtl w:val="0"/>
        </w:rPr>
        <w:t>c) Popsat useň s ohledem na její kvalitativní složení, stanovit použití jednotlivých částí usně na konkrétní dílce výrobku s ohledem na jejich kvalitu</w:t>
      </w:r>
    </w:p>
    <w:p>
      <w:pPr>
        <w:pStyle w:val="P28"/>
        <w:framePr w:w="3921" w:h="607" w:hRule="exact" w:wrap="none" w:vAnchor="page" w:hAnchor="margin" w:x="6800" w:y="107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4"/>
        <w:rPr>
          <w:rStyle w:val="C18"/>
          <w:rtl w:val="0"/>
        </w:rPr>
      </w:pPr>
      <w:r>
        <w:rPr>
          <w:rStyle w:val="C18"/>
          <w:rtl w:val="0"/>
        </w:rPr>
        <w:t>Stanovování výrobních zařízení pro kožedělnou výrobu</w:t>
      </w:r>
    </w:p>
    <w:p>
      <w:pPr>
        <w:pStyle w:val="P24"/>
        <w:framePr w:w="6713" w:h="376" w:hRule="exact" w:wrap="none" w:vAnchor="page" w:hAnchor="margin" w:x="45" w:y="123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56"/>
        <w:rPr>
          <w:rStyle w:val="C11"/>
          <w:rtl w:val="0"/>
        </w:rPr>
      </w:pPr>
      <w:r>
        <w:rPr>
          <w:rStyle w:val="C11"/>
          <w:rtl w:val="0"/>
        </w:rPr>
        <w:t>a) Stanovit potřebné stroje a zařízení na základě technologického postupu práce v kožedělné výrobě</w:t>
      </w:r>
    </w:p>
    <w:p>
      <w:pPr>
        <w:pStyle w:val="P28"/>
        <w:framePr w:w="3921" w:h="607" w:hRule="exact" w:wrap="none" w:vAnchor="page" w:hAnchor="margin" w:x="6800" w:y="127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3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63"/>
        <w:rPr>
          <w:rStyle w:val="C13"/>
          <w:rtl w:val="0"/>
        </w:rPr>
      </w:pPr>
      <w:r>
        <w:rPr>
          <w:rStyle w:val="C13"/>
          <w:rtl w:val="0"/>
        </w:rPr>
        <w:t>b) Určit podle výkonových norem pro pracovní operace počet potřebných strojů pro danou technologii a stanovenou denní kapacitu</w:t>
      </w:r>
    </w:p>
    <w:p>
      <w:pPr>
        <w:pStyle w:val="P30"/>
        <w:framePr w:w="3921" w:h="607" w:hRule="exact" w:wrap="none" w:vAnchor="page" w:hAnchor="margin" w:x="6800" w:y="133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02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17.4.2026 4:29:36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Zařizování preventivních prohlídek a oprav strojů a zařízení pro kožedělnou výrobu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strojní vybavení dílny včetně pomocného zařízení a ručního nářadí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ústní obhajobou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Sestavit harmonogram preventivních prohlídek strojů tak, aby byla zajištěna bezpečnost práce zaměstnanců a výpadek strojů neohrozil plynulý chod výroby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Navrhnout plán obnovy a modernizace vybavení na základě výsledků preventivních prohlídek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3"/>
        <w:rPr>
          <w:rStyle w:val="C18"/>
          <w:rtl w:val="0"/>
        </w:rPr>
      </w:pPr>
      <w:r>
        <w:rPr>
          <w:rStyle w:val="C18"/>
          <w:rtl w:val="0"/>
        </w:rPr>
        <w:t>Zajištění dodržování zásad BOZP v kožedělné výrobě</w:t>
      </w:r>
    </w:p>
    <w:p>
      <w:pPr>
        <w:pStyle w:val="P24"/>
        <w:framePr w:w="6713" w:h="376" w:hRule="exact" w:wrap="none" w:vAnchor="page" w:hAnchor="margin" w:x="45" w:y="5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14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04"/>
        <w:rPr>
          <w:rStyle w:val="C11"/>
          <w:rtl w:val="0"/>
        </w:rPr>
      </w:pPr>
      <w:r>
        <w:rPr>
          <w:rStyle w:val="C11"/>
          <w:rtl w:val="0"/>
        </w:rPr>
        <w:t>a) Prokázat znalost právních předpisů týkajících se BOZP, hygieny práce, protipožární ochrany, poskytování první pomoci a zacházení s elektrickým proudem v kožedělné výrobě</w:t>
      </w:r>
    </w:p>
    <w:p>
      <w:pPr>
        <w:pStyle w:val="P28"/>
        <w:framePr w:w="3921" w:h="831" w:hRule="exact" w:wrap="none" w:vAnchor="page" w:hAnchor="margin" w:x="6800" w:y="614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b) Vysvětlit dodržování bezpečnosti práce při obsluze strojů v kožedělné výrobě, uvést možná zdravotní rizika a případné použití ochranných pracovních pomůcek</w:t>
      </w:r>
    </w:p>
    <w:p>
      <w:pPr>
        <w:pStyle w:val="P30"/>
        <w:framePr w:w="3921" w:h="831" w:hRule="exact" w:wrap="none" w:vAnchor="page" w:hAnchor="margin" w:x="6800" w:y="697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0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c) Uvést možná rizika práce v provozech kožedělné výroby a navrhnout možnosti jejich eliminace</w:t>
      </w:r>
    </w:p>
    <w:p>
      <w:pPr>
        <w:pStyle w:val="P28"/>
        <w:framePr w:w="3921" w:h="607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d) Proškolit zaměstnance v BOPZ při simulované pracovní činnosti, provést písemný záznam o vykonaném proškolení</w:t>
      </w:r>
    </w:p>
    <w:p>
      <w:pPr>
        <w:pStyle w:val="P30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1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73"/>
        <w:rPr>
          <w:rStyle w:val="C18"/>
          <w:rtl w:val="0"/>
        </w:rPr>
      </w:pPr>
      <w:r>
        <w:rPr>
          <w:rStyle w:val="C18"/>
          <w:rtl w:val="0"/>
        </w:rPr>
        <w:t>Kontrola dodržování technologických postupů v kožedělné výrobě</w:t>
      </w:r>
    </w:p>
    <w:p>
      <w:pPr>
        <w:pStyle w:val="P24"/>
        <w:framePr w:w="6713" w:h="376" w:hRule="exact" w:wrap="none" w:vAnchor="page" w:hAnchor="margin" w:x="45" w:y="100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38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45"/>
        <w:rPr>
          <w:rStyle w:val="C11"/>
          <w:rtl w:val="0"/>
        </w:rPr>
      </w:pPr>
      <w:r>
        <w:rPr>
          <w:rStyle w:val="C11"/>
          <w:rtl w:val="0"/>
        </w:rPr>
        <w:t>a) Navrhnout technologický postup na daném úseku kožedělné výroby, na modelové situaci prosadit správné technologické řešení s využitím nástrojů řízení lidských zdrojů</w:t>
      </w:r>
    </w:p>
    <w:p>
      <w:pPr>
        <w:pStyle w:val="P28"/>
        <w:framePr w:w="3921" w:h="831" w:hRule="exact" w:wrap="none" w:vAnchor="page" w:hAnchor="margin" w:x="6800" w:y="1038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2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6"/>
        <w:rPr>
          <w:rStyle w:val="C13"/>
          <w:rtl w:val="0"/>
        </w:rPr>
      </w:pPr>
      <w:r>
        <w:rPr>
          <w:rStyle w:val="C13"/>
          <w:rtl w:val="0"/>
        </w:rPr>
        <w:t>b) Navrhnout technologické parametry pro strojní zařízení s přihlédnutím k dodržování technologického postupu</w:t>
      </w:r>
    </w:p>
    <w:p>
      <w:pPr>
        <w:pStyle w:val="P30"/>
        <w:framePr w:w="3921" w:h="607" w:hRule="exact" w:wrap="none" w:vAnchor="page" w:hAnchor="margin" w:x="6800" w:y="112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8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3"/>
        <w:rPr>
          <w:rStyle w:val="C11"/>
          <w:rtl w:val="0"/>
        </w:rPr>
      </w:pPr>
      <w:r>
        <w:rPr>
          <w:rStyle w:val="C11"/>
          <w:rtl w:val="0"/>
        </w:rPr>
        <w:t>c) Zkontrolovat dodržování technologického postupu pro předložený výrobek u vytypovaných pracovních operací</w:t>
      </w:r>
    </w:p>
    <w:p>
      <w:pPr>
        <w:pStyle w:val="P28"/>
        <w:framePr w:w="3921" w:h="607" w:hRule="exact" w:wrap="none" w:vAnchor="page" w:hAnchor="margin" w:x="6800" w:y="118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17.4.2026 4:29:36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plnění operativních plánů v kožedělné výrobě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Zkontrolovat průběžně plnění výkonnostních norem na jednotlivých úsecích, porovnat denní plnění výkonnostních ukazatelů s výrobním plánem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Zkontrolovat plnění plánu výroby, při zjištění nedostatků navrhnout operativní řešení vedoucí k nápravě a definovat příčinu vzniklého problému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Motivovat na modelové situaci pracovní tým k dosažení výrobního cíle spočívajícího ve splnění výrobního plánu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Kompletace, mezioperační a konečná kontrola kvality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Zkompletovat výrobky, provést kontrolu kvality u stěžejních pracovních operací, v případě zjištění nedostatků uskutečnit instruktáž a poučení zaměstnance vedoucí k nápravě</w:t>
      </w:r>
    </w:p>
    <w:p>
      <w:pPr>
        <w:pStyle w:val="P28"/>
        <w:framePr w:w="3921" w:h="831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Provést mezioperační kontrolu kvality v technologickém procesu výroby</w:t>
      </w:r>
    </w:p>
    <w:p>
      <w:pPr>
        <w:pStyle w:val="P30"/>
        <w:framePr w:w="3921" w:h="376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Provést namátkovou kvalitativní kontrolu hotového výrobku, v případě zjištění nedostatků uskutečnit záznam o řešení problému a navrhnout opatření vedoucí k nápravě</w:t>
      </w:r>
    </w:p>
    <w:p>
      <w:pPr>
        <w:pStyle w:val="P28"/>
        <w:framePr w:w="3921" w:h="831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d) Stanovit zjištěnou kvalitativní odchylku a výrobek zařadit do patřičné jakostní třídy</w:t>
      </w:r>
    </w:p>
    <w:p>
      <w:pPr>
        <w:pStyle w:val="P30"/>
        <w:framePr w:w="3921" w:h="607" w:hRule="exact" w:wrap="none" w:vAnchor="page" w:hAnchor="margin" w:x="6800" w:y="81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8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6"/>
        <w:rPr>
          <w:rStyle w:val="C11"/>
          <w:rtl w:val="0"/>
        </w:rPr>
      </w:pPr>
      <w:r>
        <w:rPr>
          <w:rStyle w:val="C11"/>
          <w:rtl w:val="0"/>
        </w:rPr>
        <w:t>e) Předvést komunikaci s podřízenými a na základě odborných znalostí navrhnout postup vedoucí k odstranění kvalitativních nedostatků</w:t>
      </w:r>
    </w:p>
    <w:p>
      <w:pPr>
        <w:pStyle w:val="P28"/>
        <w:framePr w:w="3921" w:h="607" w:hRule="exact" w:wrap="none" w:vAnchor="page" w:hAnchor="margin" w:x="6800" w:y="88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5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56"/>
        <w:rPr>
          <w:rStyle w:val="C18"/>
          <w:rtl w:val="0"/>
        </w:rPr>
      </w:pPr>
      <w:r>
        <w:rPr>
          <w:rStyle w:val="C18"/>
          <w:rtl w:val="0"/>
        </w:rPr>
        <w:t>Zpracování podkladů pro odměňování pracovníků v kožedělné výrobě</w:t>
      </w:r>
    </w:p>
    <w:p>
      <w:pPr>
        <w:pStyle w:val="P24"/>
        <w:framePr w:w="6713" w:h="376" w:hRule="exact" w:wrap="none" w:vAnchor="page" w:hAnchor="margin" w:x="45" w:y="103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27"/>
        <w:rPr>
          <w:rStyle w:val="C11"/>
          <w:rtl w:val="0"/>
        </w:rPr>
      </w:pPr>
      <w:r>
        <w:rPr>
          <w:rStyle w:val="C11"/>
          <w:rtl w:val="0"/>
        </w:rPr>
        <w:t>a) Prokázat znalost orientace v normách výkonu a mzdových sazbách pro danou kožedělnou výrobu, vysvětlit způsob výpočtu předpokládané mzdy</w:t>
      </w:r>
    </w:p>
    <w:p>
      <w:pPr>
        <w:pStyle w:val="P28"/>
        <w:framePr w:w="3921" w:h="607" w:hRule="exact" w:wrap="none" w:vAnchor="page" w:hAnchor="margin" w:x="6800" w:y="107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27"/>
        <w:rPr>
          <w:rStyle w:val="C21"/>
          <w:rtl w:val="0"/>
        </w:rPr>
      </w:pPr>
      <w:r>
        <w:rPr>
          <w:rStyle w:val="C21"/>
          <w:rtl w:val="0"/>
        </w:rPr>
        <w:t>Praktické předvedení s ústní obhajobou</w:t>
      </w:r>
    </w:p>
    <w:p>
      <w:pPr>
        <w:pStyle w:val="P16"/>
        <w:framePr w:w="6710" w:h="607" w:hRule="exact" w:wrap="none" w:vAnchor="page" w:hAnchor="margin" w:x="45" w:y="113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34"/>
        <w:rPr>
          <w:rStyle w:val="C13"/>
          <w:rtl w:val="0"/>
        </w:rPr>
      </w:pPr>
      <w:r>
        <w:rPr>
          <w:rStyle w:val="C13"/>
          <w:rtl w:val="0"/>
        </w:rPr>
        <w:t>b) Popsat základní parametry spojené s odměňováním zaměstnanců v kožedělné výrobě</w:t>
      </w:r>
    </w:p>
    <w:p>
      <w:pPr>
        <w:pStyle w:val="P30"/>
        <w:framePr w:w="3921" w:h="607" w:hRule="exact" w:wrap="none" w:vAnchor="page" w:hAnchor="margin" w:x="6800" w:y="1137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34"/>
        <w:rPr>
          <w:rStyle w:val="C22"/>
          <w:rtl w:val="0"/>
        </w:rPr>
      </w:pPr>
      <w:r>
        <w:rPr>
          <w:rStyle w:val="C22"/>
          <w:rtl w:val="0"/>
        </w:rPr>
        <w:t>Praktické předvedení s ústní obhajobou</w:t>
      </w:r>
    </w:p>
    <w:p>
      <w:pPr>
        <w:pStyle w:val="P12"/>
        <w:framePr w:w="6710" w:h="607" w:hRule="exact" w:wrap="none" w:vAnchor="page" w:hAnchor="margin" w:x="45" w:y="119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41"/>
        <w:rPr>
          <w:rStyle w:val="C11"/>
          <w:rtl w:val="0"/>
        </w:rPr>
      </w:pPr>
      <w:r>
        <w:rPr>
          <w:rStyle w:val="C11"/>
          <w:rtl w:val="0"/>
        </w:rPr>
        <w:t>c) Popsat vedení dokumentace o denních výkonech podřízených, vypracovat měsíční souhrn odvedené práce pro výpočet mezd fiktivních zaměstnanců</w:t>
      </w:r>
    </w:p>
    <w:p>
      <w:pPr>
        <w:pStyle w:val="P28"/>
        <w:framePr w:w="3921" w:h="607" w:hRule="exact" w:wrap="none" w:vAnchor="page" w:hAnchor="margin" w:x="6800" w:y="119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41"/>
        <w:rPr>
          <w:rStyle w:val="C21"/>
          <w:rtl w:val="0"/>
        </w:rPr>
      </w:pPr>
      <w:r>
        <w:rPr>
          <w:rStyle w:val="C21"/>
          <w:rtl w:val="0"/>
        </w:rPr>
        <w:t>Praktické předvedení s ústní obhajobou</w:t>
      </w:r>
    </w:p>
    <w:p>
      <w:pPr>
        <w:pStyle w:val="P32"/>
        <w:framePr w:w="10710" w:h="248" w:hRule="exact" w:wrap="none" w:vAnchor="page" w:hAnchor="margin" w:x="28" w:y="127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17.4.2026 4:29:36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Operativní řešení organizačních a provozních problémů v kožedělné výrobě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operativní plán výroby, provést jeho rozbor, rozepsat způsob a termíny jeho splnění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a 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Navrhnout řešení v případě neplnění a ohrožení denního plánu, prokázat schopnost ovlivnit pracovní tým a vést ho ke splnění tohoto plánu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na simulované situaci řešení provozního problému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Navrhnout opatření vedoucí k řešení provozního problému vzniklého během pracovní směny v důsledku nedodávky materiálů, poruchy strojního vybavení, výpadku dodávky energií nebo nepřítomnosti zaměstnance</w:t>
      </w:r>
    </w:p>
    <w:p>
      <w:pPr>
        <w:pStyle w:val="P30"/>
        <w:framePr w:w="3921" w:h="831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5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40"/>
        <w:rPr>
          <w:rStyle w:val="C18"/>
          <w:rtl w:val="0"/>
        </w:rPr>
      </w:pPr>
      <w:r>
        <w:rPr>
          <w:rStyle w:val="C18"/>
          <w:rtl w:val="0"/>
        </w:rPr>
        <w:t>Koordinace průběhu a vazeb výrobních činností v kožedělné výrobě</w:t>
      </w:r>
    </w:p>
    <w:p>
      <w:pPr>
        <w:pStyle w:val="P24"/>
        <w:framePr w:w="6713" w:h="376" w:hRule="exact" w:wrap="none" w:vAnchor="page" w:hAnchor="margin" w:x="45" w:y="63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11"/>
        <w:rPr>
          <w:rStyle w:val="C11"/>
          <w:rtl w:val="0"/>
        </w:rPr>
      </w:pPr>
      <w:r>
        <w:rPr>
          <w:rStyle w:val="C11"/>
          <w:rtl w:val="0"/>
        </w:rPr>
        <w:t>a) Sestavit výrobní plány svěřeného úseku tak, aby jednotlivé výrobní činnosti na sebe plynule navazovaly</w:t>
      </w:r>
    </w:p>
    <w:p>
      <w:pPr>
        <w:pStyle w:val="P28"/>
        <w:framePr w:w="3921" w:h="607" w:hRule="exact" w:wrap="none" w:vAnchor="page" w:hAnchor="margin" w:x="6800" w:y="67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18"/>
        <w:rPr>
          <w:rStyle w:val="C13"/>
          <w:rtl w:val="0"/>
        </w:rPr>
      </w:pPr>
      <w:r>
        <w:rPr>
          <w:rStyle w:val="C13"/>
          <w:rtl w:val="0"/>
        </w:rPr>
        <w:t>b) Navrhnout obsazení pracovních pozic na jednotlivých úsecích dle výrobního postupu a denního plánu</w:t>
      </w:r>
    </w:p>
    <w:p>
      <w:pPr>
        <w:pStyle w:val="P30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25"/>
        <w:rPr>
          <w:rStyle w:val="C11"/>
          <w:rtl w:val="0"/>
        </w:rPr>
      </w:pPr>
      <w:r>
        <w:rPr>
          <w:rStyle w:val="C11"/>
          <w:rtl w:val="0"/>
        </w:rPr>
        <w:t>c) Přidělit práci podřízeným pracovníkům v návaznosti na výrobní plán</w:t>
      </w:r>
    </w:p>
    <w:p>
      <w:pPr>
        <w:pStyle w:val="P28"/>
        <w:framePr w:w="3921" w:h="376" w:hRule="exact" w:wrap="none" w:vAnchor="page" w:hAnchor="margin" w:x="6800" w:y="79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4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17.4.2026 4:29:36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http://katalog.nsp.cz/karta_tp.aspx?id_jp=6279&amp;kod_sm1=30).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kožedělné výroby.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připraví modelové situace z výrobního procesu, které budou zaměřeny na ověřovanou kompetenci.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provedení.</w:t>
      </w:r>
    </w:p>
    <w:p>
      <w:pPr>
        <w:pStyle w:val="P33"/>
        <w:framePr w:w="10766" w:h="1837" w:hRule="exact" w:wrap="none" w:vAnchor="page" w:hAnchor="margin" w:x="0" w:y="62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hodnotí uchazeče zvlášť pro každou kompetenci a výsledek zapisuje do záznamu o průběhu a výsledku zkoušky. Výsledné hodnocení pro danou kompetenci musí znít „splnil“ nebo „nesplnil“ v závislosti na stanovení závaznosti, resp. nezávaznosti jednotlivých kritérií u každé kompetence. Výsledné hodnocení zkoušky zní buď „vyhověl“, pokud uchazeč splnil pro všechny kompetence, nebo „nevyhověl“, pokud uchazeč pro některou z kompetencí nesplnil. Při hodnocení „nevyhověl“ uvádí zkoušející vždy zdůvodnění, které uchazeč svým podpisem bere na vědomí.</w:t>
      </w:r>
    </w:p>
    <w:p>
      <w:pPr>
        <w:pStyle w:val="P33"/>
        <w:framePr w:w="10766" w:h="1376" w:hRule="exact" w:wrap="none" w:vAnchor="page" w:hAnchor="margin" w:x="0" w:y="82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6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036" w:hRule="exact" w:wrap="none" w:vAnchor="page" w:hAnchor="margin" w:x="0" w:y="86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osobou; zkoušející je jedna autorizovaná fyzická osoba anebo jeden autorizovaný zástupce autorizované podnikající fyzické nebo právnické osoby s autorizací pro příslušnou profesní kvalifikaci.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17.4.2026 4:29:36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7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Střední vzdělání s výučním listem v oboru vzdělání výrobce kožedělného zboží nebo výrobce obuvi + střední vzdělání s maturitní zkouškou a alespoň 5 let odborné praxe v řídicích pozicích v oblasti kožedělné výroby nebo ve funkci učitele odborného výcviku nebo praktického vyučování v oblasti kožedělné výroby, z toho minimálně jeden rok v období posledních dvou let před podáním žádosti o udělení autorizace.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Střední vzdělání s maturitní zkouškou v oboru zpracování usní, plastů a pryže a alespoň 5 let odborné praxe v řídicích pozicích v oblasti kožedělné výroby nebo ve funkci učitele praktického vyučování v oblasti kožedělné výroby, z toho minimálně jeden rok v období posledních dvou let před podáním žádosti o udělení autorizace.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Vysokoškolské vzdělání se zaměřením na kožedělnou technologii a alespoň 5 let odborné praxe v řídicích pozicích v oblasti kožedělné výroby nebo ve funkci učitele odborných předmětů nebo praktického vyučování v oblasti kožedělné výroby, z toho minimálně jeden rok v období posledních dvou let před podáním žádosti o udělení autorizace.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Profesní kvalifikace kožařský technik mistr + střední vzdělání s maturitní zkouškou a alespoň 5 let odborné praxe v řídicích pozicích nebo ve funkci učitele odborných předmětů nebo praktického vyučování v oblasti kožedělné výroby, z toho minimálně jeden rok v období posledních dvou let před podáním žádosti o udělení autorizace.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resp. autorizovaný zástupce autorizované osoby, která nemá odbornou kvalifikaci pedagogického pracovníka podle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první, hlavy III a IV zákona č. 179/2006 Sb., o ověřování a uznávání výsledků dalšího vzdělávání a o změně některých zákonů (zákon o uznávání výsledků dalšího vzdělávání) ve znění pozdějších předpisů, a přípravy zaměřené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resp. autorizovaný zástupce autorizované osoby, musí být schopna organizačně zajistit zkušební proces včetně vyhodnocení na PC a vydání jednotného osvědčení (stačí doložit čestným prohlášením).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autorizaci naleznete na stránkách autorizujícího orgánu: Ministerstvo průmyslu a obchodu, www.mpo.cz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17.4.2026 4:29:36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1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Pracoviště a místnost pro provedení praktické, ústní a písemné části zkoušky 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PC s instalovaným kancelářským SW a tiskárnou, papír, tužky, tabule nebo flipcharte 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Výkresová dokumentace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Výrobní dokumentace (technická a technologická dokumentace)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Normy pro kožedělný průmysl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Předpisy BOZP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Formuláře pro provedení záznamu o vykonané bezpečnostní přednášce pro podřízené zaměstnance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Plány výroby, tiskopisy pro jejich rozepsání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Tiskopisy pro vedení záznamů denního plnění plánu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Normy výkonů včetně mzdových kalkulací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Tabulky k vedení denních a měsíčních výkonů zaměstnanců pro mzdové účely (možno použít počítač)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Kniha kvality nebo jiný obdobný tiskopis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Karty strojů se záznamy preventivních a generálních oprav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Tiskopisy pro vypracování harmonogramu preventivních a generálních oprav strojů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a ukázky materiálů, polotovarů a výrobků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Vzorky usní a kožešin 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Materiály s různými typy povrchových úprav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Ukázky hlavních a pomocných materiálů 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Vzorky materiálových vad a vadných komponentů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Vzorky dílců, součástí, polotovarů a komponentů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Ukázky výrobků podle odborného členění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Výrobky zhotovené různými výrobními způsoby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Ukázky mezioperačních vad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Hotové výrobky s vadami vzniklými během výrobního procesu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Referenční vzorky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svého materiálně-technického vybavení dokládající soulad s požadavky uvedenými v hodnoticím standardu pro účely zkoušky. Pokud žadatel bude při zkouškách využívat materiálně-technické vybavení jiného subjektu, přiloží k žádosti o udělení nebo prodloužení platnosti autorizace smlouvu (popřípadě smlouvy) umožňující jeho užívání nejméně po dobu 5 let ode dne podání žádosti o udělení nebo prodloužení platnosti autorizace.</w:t>
      </w:r>
    </w:p>
    <w:p>
      <w:pPr>
        <w:pStyle w:val="P33"/>
        <w:framePr w:w="10766" w:h="1376" w:hRule="exact" w:wrap="none" w:vAnchor="page" w:hAnchor="margin" w:x="0" w:y="105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56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09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40 až 60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21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17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5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6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17.4.2026 4:29:36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připravila SR pro textilní, oděvní a kožedělný průmysl, ustavená a licencovaná pro tuto činnost HK ČR a SP ČR 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17.4.2026 4:29:36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