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3AD9A0" Type="http://schemas.openxmlformats.org/officeDocument/2006/relationships/officeDocument" Target="/word/document.xml" /><Relationship Id="coreR1C3AD9A0" Type="http://schemas.openxmlformats.org/package/2006/relationships/metadata/core-properties" Target="/docProps/core.xml" /><Relationship Id="customR1C3AD9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vedoucí výrobního provozu, 20.10.2026 9:51:59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3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výrobního provozu, 20.10.2026 9:51:59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vedoucí výrobního provozu, 20.10.2026 9:51:59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