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3CEC6A" Type="http://schemas.openxmlformats.org/officeDocument/2006/relationships/officeDocument" Target="/word/document.xml" /><Relationship Id="coreR3E3CEC6A" Type="http://schemas.openxmlformats.org/package/2006/relationships/metadata/core-properties" Target="/docProps/core.xml" /><Relationship Id="customR3E3CEC6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Chovatel/chovatelka vodní drůbeže (kód: 41-034-H)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vodní drůbeže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Chovatel/chovatelka vodní drůbeže, 17.6.2026 9:39:30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Rybář (kód: 41-53-H/01)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Chovatel/chovatelka vodní drůbeže (kód: 41-034-H)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Líhňař/líhňařka (kód: 41-012-H)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Pstruhař/pstruhařka (kód: 41-013-H)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Rybníkář/rybníkářka (kód: 41-011-H)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Zpracovatel/zpracovatelka ryb (kód: 41-014-H)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614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068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6315"/>
        <w:rPr>
          <w:rStyle w:val="C13"/>
          <w:rtl w:val="0"/>
        </w:rPr>
      </w:pPr>
      <w:r>
        <w:rPr>
          <w:rStyle w:val="C13"/>
          <w:rtl w:val="0"/>
        </w:rPr>
        <w:t>Úplnou profesní kvalifikaci Rybář (kód: 41-99-H/25)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90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90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Chovatel/chovatelka vodní drůbeže (kód: 41-034-H)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Líhňař/líhňařka (kód: 41-012-H)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Pstruhař/pstruhařka (kód: 41-013-H)</w:t>
      </w:r>
    </w:p>
    <w:p>
      <w:pPr>
        <w:pStyle w:val="P12"/>
        <w:framePr w:w="10256" w:h="248" w:hRule="exact" w:wrap="none" w:vAnchor="page" w:hAnchor="margin" w:x="482" w:y="7919"/>
        <w:rPr>
          <w:rStyle w:val="C13"/>
          <w:rtl w:val="0"/>
        </w:rPr>
      </w:pPr>
      <w:r>
        <w:rPr>
          <w:rStyle w:val="C13"/>
          <w:rtl w:val="0"/>
        </w:rPr>
        <w:t>Rybníkář/rybníkářka (kód: 41-011-H)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Zpracovatel/zpracovatelka ryb (kód: 41-014-H)</w:t>
      </w:r>
    </w:p>
    <w:p>
      <w:pPr>
        <w:pStyle w:val="P6"/>
        <w:framePr w:w="10710" w:h="113" w:hRule="exact" w:wrap="none" w:vAnchor="page" w:hAnchor="margin" w:x="28" w:y="841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64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98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03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98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03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34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399"/>
        <w:rPr>
          <w:rStyle w:val="C18"/>
          <w:rtl w:val="0"/>
        </w:rPr>
      </w:pPr>
      <w:r>
        <w:rPr>
          <w:rStyle w:val="C18"/>
          <w:rtl w:val="0"/>
        </w:rPr>
        <w:t>Chovatel vodní drůbeže</w:t>
      </w:r>
    </w:p>
    <w:p>
      <w:pPr>
        <w:pStyle w:val="P20"/>
        <w:framePr w:w="5338" w:h="376" w:hRule="exact" w:wrap="none" w:vAnchor="page" w:hAnchor="margin" w:x="5383" w:y="934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399"/>
        <w:rPr>
          <w:rStyle w:val="C19"/>
          <w:rtl w:val="0"/>
        </w:rPr>
      </w:pPr>
      <w:r>
        <w:rPr>
          <w:rStyle w:val="C19"/>
          <w:rtl w:val="0"/>
        </w:rPr>
        <w:t>Chovatel ryb a vodní drůbeže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Chovatel/chovatelka vodní drůbeže, 17.6.2026 9:39:30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