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DF88A4" Type="http://schemas.openxmlformats.org/officeDocument/2006/relationships/officeDocument" Target="/word/document.xml" /><Relationship Id="coreR5DDF88A4" Type="http://schemas.openxmlformats.org/package/2006/relationships/metadata/core-properties" Target="/docProps/core.xml" /><Relationship Id="customR5DDF88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slévárenského technologického postupu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slévárenské výroby a vazeb výrobní činnosti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slévárenské technologické dokumentace, archivace, změnové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řízení kvality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kovových materiálech a slitinách pro výrobu odlitků a v jejich zkoušení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systémů a standardů jakosti ve slévárenství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slévárenské výroby a v technických dodacích podmínkách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https://www.nsp.cz/jednotka-prace/slevarensky-technik-techn-6045#zdravotni-zpusobilost).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