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3CB98" Type="http://schemas.openxmlformats.org/officeDocument/2006/relationships/officeDocument" Target="/word/document.xml" /><Relationship Id="coreR2FF3CB98" Type="http://schemas.openxmlformats.org/package/2006/relationships/metadata/core-properties" Target="/docProps/core.xml" /><Relationship Id="customR2FF3CB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výrobu tyčí a trubic, 20.10.2026 12:02:44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automatickou a poloautomatickou linku na výrobu tyčí a trubic, její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linek na výrobu tyčí a trubic</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linky na výrobu tyčí a trubic,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tvarovací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 a formy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20.10.2026 12:02:44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20.10.2026 12:02:44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https://nsp.cz/jednotka-prace/strojnik-sklarskych-zariz-a062#zdravotni-zpusobilost).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linky výroby tyčí a trubic, kritérium d), způsob kontroly a rozsah prací při výměně tvarovací hlavy, podle zaměření konkrétní sklářské výroby a místa konání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výrobu tyčí a trubic, 20.10.2026 12:02:44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28-042-H Strojník sklářských zařízení pro výrobu tyčí a trubic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 sklářských zařízení pro výrobu tyčí a trubic, 20.10.2026 12:02:44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výrobu tyčí a trubic, 20.10.2026 12:02:44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výrobu tyčí a trubic, 20.10.2026 12:02:44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74EE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1D13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36F0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