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7C2421" Type="http://schemas.openxmlformats.org/officeDocument/2006/relationships/officeDocument" Target="/word/document.xml" /><Relationship Id="coreR5F7C2421" Type="http://schemas.openxmlformats.org/package/2006/relationships/metadata/core-properties" Target="/docProps/core.xml" /><Relationship Id="customR5F7C24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lisofoukací linky (kód: 28-043-H)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lisofoukací linky, 7.7.2026 13:42:55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lisofoukací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automatické a poloautomatické lisofoukací linky, jejich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lisofoukacích linek</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lisofoukací linky,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formy, formové díly a foukací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16"/>
        <w:framePr w:w="6710" w:h="376" w:hRule="exact" w:wrap="none" w:vAnchor="page" w:hAnchor="margin" w:x="45" w:y="9577"/>
        <w:rPr>
          <w:rStyle w:val="C3"/>
          <w:rtl w:val="0"/>
        </w:rPr>
      </w:pPr>
    </w:p>
    <w:p>
      <w:pPr>
        <w:pStyle w:val="P17"/>
        <w:framePr w:w="6658" w:h="249" w:hRule="exact" w:wrap="none" w:vAnchor="page" w:hAnchor="margin" w:x="71" w:y="9633"/>
        <w:rPr>
          <w:rStyle w:val="C13"/>
          <w:rtl w:val="0"/>
        </w:rPr>
      </w:pPr>
      <w:r>
        <w:rPr>
          <w:rStyle w:val="C13"/>
          <w:rtl w:val="0"/>
        </w:rPr>
        <w:t>f) Provést údržbu forem</w:t>
      </w:r>
    </w:p>
    <w:p>
      <w:pPr>
        <w:pStyle w:val="P30"/>
        <w:framePr w:w="3921" w:h="376" w:hRule="exact" w:wrap="none" w:vAnchor="page" w:hAnchor="margin" w:x="6800" w:y="9577"/>
        <w:rPr>
          <w:rStyle w:val="C3"/>
          <w:rtl w:val="0"/>
        </w:rPr>
      </w:pPr>
    </w:p>
    <w:p>
      <w:pPr>
        <w:pStyle w:val="P31"/>
        <w:framePr w:w="3839" w:h="249" w:hRule="exact" w:wrap="none" w:vAnchor="page" w:hAnchor="margin" w:x="6856" w:y="9633"/>
        <w:rPr>
          <w:rStyle w:val="C22"/>
          <w:rtl w:val="0"/>
        </w:rPr>
      </w:pPr>
      <w:r>
        <w:rPr>
          <w:rStyle w:val="C22"/>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Seřizování, údržba zařízení, strojů a pomůcek pro výrobu skla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831" w:hRule="exact" w:wrap="none" w:vAnchor="page" w:hAnchor="margin" w:x="45" w:y="11317"/>
        <w:rPr>
          <w:rStyle w:val="C3"/>
          <w:rtl w:val="0"/>
        </w:rPr>
      </w:pPr>
    </w:p>
    <w:p>
      <w:pPr>
        <w:pStyle w:val="P13"/>
        <w:framePr w:w="6658" w:h="704" w:hRule="exact" w:wrap="none" w:vAnchor="page" w:hAnchor="margin" w:x="71" w:y="11373"/>
        <w:rPr>
          <w:rStyle w:val="C11"/>
          <w:rtl w:val="0"/>
        </w:rPr>
      </w:pPr>
      <w:r>
        <w:rPr>
          <w:rStyle w:val="C11"/>
          <w:rtl w:val="0"/>
        </w:rPr>
        <w:t>a) Zvolit zařízení, nářadí a pomůcky pro zpracování skla, provést seřízení pracovních nástrojů a zařízení pro automatickou nebo poloautomatickou výrobu tvarovaného skla, popsat údržbu a ošetření strojů</w:t>
      </w:r>
    </w:p>
    <w:p>
      <w:pPr>
        <w:pStyle w:val="P28"/>
        <w:framePr w:w="3921" w:h="831" w:hRule="exact" w:wrap="none" w:vAnchor="page" w:hAnchor="margin" w:x="6800" w:y="11317"/>
        <w:rPr>
          <w:rStyle w:val="C3"/>
          <w:rtl w:val="0"/>
        </w:rPr>
      </w:pPr>
    </w:p>
    <w:p>
      <w:pPr>
        <w:pStyle w:val="P29"/>
        <w:framePr w:w="3839" w:h="704"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Praktické předvedení a ústní ověření</w:t>
      </w:r>
    </w:p>
    <w:p>
      <w:pPr>
        <w:pStyle w:val="P12"/>
        <w:framePr w:w="6710" w:h="376" w:hRule="exact" w:wrap="none" w:vAnchor="page" w:hAnchor="margin" w:x="45" w:y="12755"/>
        <w:rPr>
          <w:rStyle w:val="C3"/>
          <w:rtl w:val="0"/>
        </w:rPr>
      </w:pPr>
    </w:p>
    <w:p>
      <w:pPr>
        <w:pStyle w:val="P13"/>
        <w:framePr w:w="6658" w:h="249" w:hRule="exact" w:wrap="none" w:vAnchor="page" w:hAnchor="margin" w:x="71" w:y="12811"/>
        <w:rPr>
          <w:rStyle w:val="C11"/>
          <w:rtl w:val="0"/>
        </w:rPr>
      </w:pPr>
      <w:r>
        <w:rPr>
          <w:rStyle w:val="C11"/>
          <w:rtl w:val="0"/>
        </w:rPr>
        <w:t>c) Provést základní seřízení dávkování skloviny</w:t>
      </w:r>
    </w:p>
    <w:p>
      <w:pPr>
        <w:pStyle w:val="P28"/>
        <w:framePr w:w="3921" w:h="376" w:hRule="exact" w:wrap="none" w:vAnchor="page" w:hAnchor="margin" w:x="6800" w:y="12755"/>
        <w:rPr>
          <w:rStyle w:val="C3"/>
          <w:rtl w:val="0"/>
        </w:rPr>
      </w:pPr>
    </w:p>
    <w:p>
      <w:pPr>
        <w:pStyle w:val="P29"/>
        <w:framePr w:w="3839" w:h="249" w:hRule="exact" w:wrap="none" w:vAnchor="page" w:hAnchor="margin" w:x="6856" w:y="12811"/>
        <w:rPr>
          <w:rStyle w:val="C21"/>
          <w:rtl w:val="0"/>
        </w:rPr>
      </w:pPr>
      <w:r>
        <w:rPr>
          <w:rStyle w:val="C21"/>
          <w:rtl w:val="0"/>
        </w:rPr>
        <w:t>Praktické předvedení a 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Připravit a vyměnit náhradní díly a formy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lisofoukací linky, 7.7.2026 13:42:55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a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lisofoukací linky, 7.7.2026 13:42:55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https://nsp.cz/jednotka-prace/strojnik-sklarskych-zariz-dc57#zdravotni-zpusobilost).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losofoukací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lisofoukací linky, 7.7.2026 13:42:55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28-043-H Strojník/strojnice sklářských zařízení pro lisofoukací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lisofoukací linky, 7.7.2026 13:42:55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lisofoukací linky, 7.7.2026 13:42:55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lisofoukací linky, 7.7.2026 13:42:55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D9F5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2069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E0E5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