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517ACF" Type="http://schemas.openxmlformats.org/officeDocument/2006/relationships/officeDocument" Target="/word/document.xml" /><Relationship Id="coreR17517ACF" Type="http://schemas.openxmlformats.org/package/2006/relationships/metadata/core-properties" Target="/docProps/core.xml" /><Relationship Id="customR17517A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textilií (kód: 31-030-H)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Úpravář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