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3467EF" Type="http://schemas.openxmlformats.org/officeDocument/2006/relationships/officeDocument" Target="/word/document.xml" /><Relationship Id="coreR463467EF" Type="http://schemas.openxmlformats.org/package/2006/relationships/metadata/core-properties" Target="/docProps/core.xml" /><Relationship Id="customR463467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plavání (kód: 74-010-M)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plavání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plavání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vhodného pohybového programu ve vodě s ohledem na věk klientů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Vysvětlení a předvedení technik plavání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plavecké úrovně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Hodnocení plaveckých způsobů a korekce při nesprávném předvedení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základních plaveckých dovedností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Nácvik plaveckých způsobů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lekce skupinové výuky plavání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Zajištění bezpečnosti a prevence úrazů na plavecké výuce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pedagogice a didaktice pro potřeby instruktorů plavání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06.06.2023</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plavání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nebo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fyziologii svalové činnosti a energetické zabezpečení pohybové činnosti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nebo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fyziologické principy srdečně-cévní a dýchací soustavy vzhledem k plavání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nebo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fyziologii nervové soustavy</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nebo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Vysvětlit ontogenezi motoriky člověka pro potřeby plavecké výuky, pohybové schopnosti a dovednosti</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Písemné nebo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Sestavení vhodného pohybového programu ve vodě s ohledem na věk klientů</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Sestavit rámcový plán přípravné plavecké výuky pro děti na I. stupni ZŠ se zřetelem na základní plavecké dovednosti pro skupinovou výuku</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Sestavit rámcový plán přípravné a základní plavecké výuky pro děti II. stupně se zřetelem na plaveckou lokomoci pro skupinovou výuku</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8909"/>
        <w:rPr>
          <w:rStyle w:val="C3"/>
          <w:rtl w:val="0"/>
        </w:rPr>
      </w:pPr>
    </w:p>
    <w:p>
      <w:pPr>
        <w:pStyle w:val="P13"/>
        <w:framePr w:w="6658" w:h="249" w:hRule="exact" w:wrap="none" w:vAnchor="page" w:hAnchor="margin" w:x="71" w:y="8965"/>
        <w:rPr>
          <w:rStyle w:val="C11"/>
          <w:rtl w:val="0"/>
        </w:rPr>
      </w:pPr>
      <w:r>
        <w:rPr>
          <w:rStyle w:val="C11"/>
          <w:rtl w:val="0"/>
        </w:rPr>
        <w:t>c) Sestavit rámcový plán přípravné a základní plavecké výuky pro dospělé</w:t>
      </w:r>
    </w:p>
    <w:p>
      <w:pPr>
        <w:pStyle w:val="P28"/>
        <w:framePr w:w="3921" w:h="376" w:hRule="exact" w:wrap="none" w:vAnchor="page" w:hAnchor="margin" w:x="6800" w:y="8909"/>
        <w:rPr>
          <w:rStyle w:val="C3"/>
          <w:rtl w:val="0"/>
        </w:rPr>
      </w:pPr>
    </w:p>
    <w:p>
      <w:pPr>
        <w:pStyle w:val="P29"/>
        <w:framePr w:w="3839" w:h="249" w:hRule="exact" w:wrap="none" w:vAnchor="page" w:hAnchor="margin" w:x="6856" w:y="896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d) Připravit rámcový plán základní plavecké výuky na hloubce</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32"/>
        <w:framePr w:w="10710" w:h="248" w:hRule="exact" w:wrap="none" w:vAnchor="page" w:hAnchor="margin" w:x="28" w:y="9775"/>
        <w:rPr>
          <w:rStyle w:val="C23"/>
          <w:rtl w:val="0"/>
        </w:rPr>
      </w:pPr>
      <w:r>
        <w:rPr>
          <w:rStyle w:val="C23"/>
          <w:rtl w:val="0"/>
        </w:rPr>
        <w:t>Je třeba splnit alespoň dvě kritéria.</w:t>
      </w:r>
    </w:p>
    <w:p>
      <w:pPr>
        <w:pStyle w:val="P23"/>
        <w:framePr w:w="10710" w:h="340" w:hRule="exact" w:wrap="none" w:vAnchor="page" w:hAnchor="margin" w:x="28" w:y="10211"/>
        <w:rPr>
          <w:rStyle w:val="C18"/>
          <w:rtl w:val="0"/>
        </w:rPr>
      </w:pPr>
      <w:r>
        <w:rPr>
          <w:rStyle w:val="C18"/>
          <w:rtl w:val="0"/>
        </w:rPr>
        <w:t>Vysvětlení a předvedení technik plavání</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Uplavat vzdálenost 25 m modelovou technikou plaveckého způsobu kraul</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Praktické předvedení</w:t>
      </w:r>
    </w:p>
    <w:p>
      <w:pPr>
        <w:pStyle w:val="P16"/>
        <w:framePr w:w="6710" w:h="376" w:hRule="exact" w:wrap="none" w:vAnchor="page" w:hAnchor="margin" w:x="45" w:y="11402"/>
        <w:rPr>
          <w:rStyle w:val="C3"/>
          <w:rtl w:val="0"/>
        </w:rPr>
      </w:pPr>
    </w:p>
    <w:p>
      <w:pPr>
        <w:pStyle w:val="P17"/>
        <w:framePr w:w="6658" w:h="249" w:hRule="exact" w:wrap="none" w:vAnchor="page" w:hAnchor="margin" w:x="71" w:y="11458"/>
        <w:rPr>
          <w:rStyle w:val="C13"/>
          <w:rtl w:val="0"/>
        </w:rPr>
      </w:pPr>
      <w:r>
        <w:rPr>
          <w:rStyle w:val="C13"/>
          <w:rtl w:val="0"/>
        </w:rPr>
        <w:t>b) Uplavat vzdálenost 25 m modelovou technikou plaveckého způsobu prsa</w:t>
      </w:r>
    </w:p>
    <w:p>
      <w:pPr>
        <w:pStyle w:val="P30"/>
        <w:framePr w:w="3921" w:h="376" w:hRule="exact" w:wrap="none" w:vAnchor="page" w:hAnchor="margin" w:x="6800" w:y="11402"/>
        <w:rPr>
          <w:rStyle w:val="C3"/>
          <w:rtl w:val="0"/>
        </w:rPr>
      </w:pPr>
    </w:p>
    <w:p>
      <w:pPr>
        <w:pStyle w:val="P31"/>
        <w:framePr w:w="3839" w:h="249" w:hRule="exact" w:wrap="none" w:vAnchor="page" w:hAnchor="margin" w:x="6856" w:y="11458"/>
        <w:rPr>
          <w:rStyle w:val="C22"/>
          <w:rtl w:val="0"/>
        </w:rPr>
      </w:pPr>
      <w:r>
        <w:rPr>
          <w:rStyle w:val="C22"/>
          <w:rtl w:val="0"/>
        </w:rPr>
        <w:t>Praktické předvedení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c) Uplavat vzdálenost 25 m modelovou technikou plaveckého způsobu znak</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d) Uplavat vzdálenost 25 m modelovou technikou plaveckého způsobu motýlek</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w:t>
      </w:r>
    </w:p>
    <w:p>
      <w:pPr>
        <w:pStyle w:val="P12"/>
        <w:framePr w:w="6710" w:h="376" w:hRule="exact" w:wrap="none" w:vAnchor="page" w:hAnchor="margin" w:x="45" w:y="12762"/>
        <w:rPr>
          <w:rStyle w:val="C3"/>
          <w:rtl w:val="0"/>
        </w:rPr>
      </w:pPr>
    </w:p>
    <w:p>
      <w:pPr>
        <w:pStyle w:val="P13"/>
        <w:framePr w:w="6658" w:h="249" w:hRule="exact" w:wrap="none" w:vAnchor="page" w:hAnchor="margin" w:x="71" w:y="12818"/>
        <w:rPr>
          <w:rStyle w:val="C11"/>
          <w:rtl w:val="0"/>
        </w:rPr>
      </w:pPr>
      <w:r>
        <w:rPr>
          <w:rStyle w:val="C11"/>
          <w:rtl w:val="0"/>
        </w:rPr>
        <w:t>e) Předvést modelovou technikou startovní skok</w:t>
      </w:r>
    </w:p>
    <w:p>
      <w:pPr>
        <w:pStyle w:val="P28"/>
        <w:framePr w:w="3921" w:h="376" w:hRule="exact" w:wrap="none" w:vAnchor="page" w:hAnchor="margin" w:x="6800" w:y="12762"/>
        <w:rPr>
          <w:rStyle w:val="C3"/>
          <w:rtl w:val="0"/>
        </w:rPr>
      </w:pPr>
    </w:p>
    <w:p>
      <w:pPr>
        <w:pStyle w:val="P29"/>
        <w:framePr w:w="3839" w:h="249" w:hRule="exact" w:wrap="none" w:vAnchor="page" w:hAnchor="margin" w:x="6856" w:y="12818"/>
        <w:rPr>
          <w:rStyle w:val="C21"/>
          <w:rtl w:val="0"/>
        </w:rPr>
      </w:pPr>
      <w:r>
        <w:rPr>
          <w:rStyle w:val="C21"/>
          <w:rtl w:val="0"/>
        </w:rPr>
        <w:t>Praktické předvedení</w:t>
      </w:r>
    </w:p>
    <w:p>
      <w:pPr>
        <w:pStyle w:val="P16"/>
        <w:framePr w:w="6710" w:h="376" w:hRule="exact" w:wrap="none" w:vAnchor="page" w:hAnchor="margin" w:x="45" w:y="13138"/>
        <w:rPr>
          <w:rStyle w:val="C3"/>
          <w:rtl w:val="0"/>
        </w:rPr>
      </w:pPr>
    </w:p>
    <w:p>
      <w:pPr>
        <w:pStyle w:val="P17"/>
        <w:framePr w:w="6658" w:h="249" w:hRule="exact" w:wrap="none" w:vAnchor="page" w:hAnchor="margin" w:x="71" w:y="13194"/>
        <w:rPr>
          <w:rStyle w:val="C13"/>
          <w:rtl w:val="0"/>
        </w:rPr>
      </w:pPr>
      <w:r>
        <w:rPr>
          <w:rStyle w:val="C13"/>
          <w:rtl w:val="0"/>
        </w:rPr>
        <w:t>f) Předvést modelovou technikou základní plavecké obrátky</w:t>
      </w:r>
    </w:p>
    <w:p>
      <w:pPr>
        <w:pStyle w:val="P30"/>
        <w:framePr w:w="3921" w:h="376" w:hRule="exact" w:wrap="none" w:vAnchor="page" w:hAnchor="margin" w:x="6800" w:y="13138"/>
        <w:rPr>
          <w:rStyle w:val="C3"/>
          <w:rtl w:val="0"/>
        </w:rPr>
      </w:pPr>
    </w:p>
    <w:p>
      <w:pPr>
        <w:pStyle w:val="P31"/>
        <w:framePr w:w="3839" w:h="249" w:hRule="exact" w:wrap="none" w:vAnchor="page" w:hAnchor="margin" w:x="6856" w:y="13194"/>
        <w:rPr>
          <w:rStyle w:val="C22"/>
          <w:rtl w:val="0"/>
        </w:rPr>
      </w:pPr>
      <w:r>
        <w:rPr>
          <w:rStyle w:val="C22"/>
          <w:rtl w:val="0"/>
        </w:rPr>
        <w:t>Praktické předvedení</w:t>
      </w:r>
    </w:p>
    <w:p>
      <w:pPr>
        <w:pStyle w:val="P32"/>
        <w:framePr w:w="10710" w:h="248" w:hRule="exact" w:wrap="none" w:vAnchor="page" w:hAnchor="margin" w:x="28" w:y="13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Hodnocení plavecké úrovně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jednotlivé stupně tříbodové škály k posouzení úrovně zvládnutí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jednotlivé stupně tříbodové škály k posouzení úrovně zvládnutí potopení a orientace pod hladinou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jednotlivé stupně tříbodové škály k posouzení úrovně zvládnutí pádů do vody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jednotlivé stupně tříbodové škály k posouzení úrovně zvládnutí vznášení, splývavé polohy a splývání v obou polohách</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Hodnocení plaveckých způsobů a korekce při nesprávném předvedení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Zhodnotit techniku plaveckého způsobu kraul formou celkového expertního posouzení a při zjištění nesprávného provedení navrhnout strategii odstranění chyb a vhodná korekční cvičení</w:t>
      </w:r>
    </w:p>
    <w:p>
      <w:pPr>
        <w:pStyle w:val="P28"/>
        <w:framePr w:w="3921" w:h="831" w:hRule="exact" w:wrap="none" w:vAnchor="page" w:hAnchor="margin" w:x="6800" w:y="6762"/>
        <w:rPr>
          <w:rStyle w:val="C3"/>
          <w:rtl w:val="0"/>
        </w:rPr>
      </w:pPr>
    </w:p>
    <w:p>
      <w:pPr>
        <w:pStyle w:val="P29"/>
        <w:framePr w:w="3839" w:h="704" w:hRule="exact" w:wrap="none" w:vAnchor="page" w:hAnchor="margin" w:x="6856" w:y="6818"/>
        <w:rPr>
          <w:rStyle w:val="C21"/>
          <w:rtl w:val="0"/>
        </w:rPr>
      </w:pPr>
      <w:r>
        <w:rPr>
          <w:rStyle w:val="C21"/>
          <w:rtl w:val="0"/>
        </w:rPr>
        <w:t>Praktické předvedení a 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Zhodnotit techniku plaveckého způsobu prsa formou celkového expertního posouzení a při zjištěném nesprávném provedení navrhnout strategii odstranění chyb a vhodná korekční cvičení</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Zhodnotit techniku plaveckého způsobu znak formou celkového expertního posouzení a při zjištěném nesprávném provedení navrhnout strategii odstranění chyb a vhodná korekční cvičení</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Zhodnotit techniku plaveckého způsobu motýlek formou celkového expertního posouzení a při zjištěném nesprávném provedení navrhnout strategii odstranění chyb a vhodná korekční cvičení</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e) Zhodnotit techniku startovního skoku formou celkového expertního posouzení a při zjištěném nesprávném provedení navrhnout strategii odstranění chyb a vhodná korekční cvičení</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a ústní ověření</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f) Zhodnotit techniku základní plavecké a kotoulové obrátky formou celkového expertního posouzení a při zjištěném nesprávném provedení navrhnout strategii odstranění chyb a vhodná korekční cvičení</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a ústní ověření</w:t>
      </w:r>
    </w:p>
    <w:p>
      <w:pPr>
        <w:pStyle w:val="P32"/>
        <w:framePr w:w="10710" w:h="248" w:hRule="exact" w:wrap="none" w:vAnchor="page" w:hAnchor="margin" w:x="28" w:y="118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Nácvik základních plaveckých dovedností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osobně nebo s využitím jiné osoby 5 postupných kroků pro nácvik plaveckého dýchání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osobně nebo s využitím jiné osoby 10 postupných kroků pro nácvik vznášení, splývavých poloh a splývání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osobně nebo s využitím jiné osoby 10 postupných kroků pro nácvik zanoření a orientace pod hladinou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osobně nebo s využitím jiné osoby 10 postupných kroků pro nácvik pádů do vody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osobně nebo s využitím jiné osoby 10 cvičení pro rozvoj pocitu vody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Nácvik plaveckých způsobů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Předvést osobně nebo s využitím jiné osoby postup nácviku plaveckého způsobu kraul</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Předvést osobně nebo s využitím jiné osoby postup nácviku plaveckého způsobu prsa</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Předvést osobně nebo s využitím jiné osoby postup nácviku plaveckého způsobu znak</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Předvést osobně nebo s využitím jiné osoby postup nácviku plaveckého způsobu motýlek</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e) Předvést osobně nebo s využitím jiné osoby postup nácviku startovního skoku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403"/>
        <w:rPr>
          <w:rStyle w:val="C3"/>
          <w:rtl w:val="0"/>
        </w:rPr>
      </w:pPr>
    </w:p>
    <w:p>
      <w:pPr>
        <w:pStyle w:val="P17"/>
        <w:framePr w:w="6658" w:h="480" w:hRule="exact" w:wrap="none" w:vAnchor="page" w:hAnchor="margin" w:x="71" w:y="10459"/>
        <w:rPr>
          <w:rStyle w:val="C13"/>
          <w:rtl w:val="0"/>
        </w:rPr>
      </w:pPr>
      <w:r>
        <w:rPr>
          <w:rStyle w:val="C13"/>
          <w:rtl w:val="0"/>
        </w:rPr>
        <w:t>f) Předvést osobně nebo s využitím jiné osoby postup nácviku plaveckých obrátek</w:t>
      </w:r>
    </w:p>
    <w:p>
      <w:pPr>
        <w:pStyle w:val="P30"/>
        <w:framePr w:w="3921" w:h="607" w:hRule="exact" w:wrap="none" w:vAnchor="page" w:hAnchor="margin" w:x="6800" w:y="10403"/>
        <w:rPr>
          <w:rStyle w:val="C3"/>
          <w:rtl w:val="0"/>
        </w:rPr>
      </w:pPr>
    </w:p>
    <w:p>
      <w:pPr>
        <w:pStyle w:val="P31"/>
        <w:framePr w:w="3839" w:h="480" w:hRule="exact" w:wrap="none" w:vAnchor="page" w:hAnchor="margin" w:x="6856" w:y="10459"/>
        <w:rPr>
          <w:rStyle w:val="C22"/>
          <w:rtl w:val="0"/>
        </w:rPr>
      </w:pPr>
      <w:r>
        <w:rPr>
          <w:rStyle w:val="C22"/>
          <w:rtl w:val="0"/>
        </w:rPr>
        <w:t>Praktické předvedení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340" w:hRule="exact" w:wrap="none" w:vAnchor="page" w:hAnchor="margin" w:x="28" w:y="11559"/>
        <w:rPr>
          <w:rStyle w:val="C18"/>
          <w:rtl w:val="0"/>
        </w:rPr>
      </w:pPr>
      <w:r>
        <w:rPr>
          <w:rStyle w:val="C18"/>
          <w:rtl w:val="0"/>
        </w:rPr>
        <w:t>Vedení lekce skupinové výuky plavání</w:t>
      </w:r>
    </w:p>
    <w:p>
      <w:pPr>
        <w:pStyle w:val="P24"/>
        <w:framePr w:w="6713" w:h="376" w:hRule="exact" w:wrap="none" w:vAnchor="page" w:hAnchor="margin" w:x="45" w:y="11998"/>
        <w:rPr>
          <w:rStyle w:val="C3"/>
          <w:rtl w:val="0"/>
        </w:rPr>
      </w:pPr>
    </w:p>
    <w:p>
      <w:pPr>
        <w:pStyle w:val="P25"/>
        <w:framePr w:w="6661" w:h="249" w:hRule="exact" w:wrap="none" w:vAnchor="page" w:hAnchor="margin" w:x="71" w:y="12069"/>
        <w:rPr>
          <w:rStyle w:val="C19"/>
          <w:rtl w:val="0"/>
        </w:rPr>
      </w:pPr>
      <w:r>
        <w:rPr>
          <w:rStyle w:val="C19"/>
          <w:rtl w:val="0"/>
        </w:rPr>
        <w:t>Kritéria hodnocení</w:t>
      </w:r>
    </w:p>
    <w:p>
      <w:pPr>
        <w:pStyle w:val="P26"/>
        <w:framePr w:w="3918" w:h="376" w:hRule="exact" w:wrap="none" w:vAnchor="page" w:hAnchor="margin" w:x="6803" w:y="11998"/>
        <w:rPr>
          <w:rStyle w:val="C3"/>
          <w:rtl w:val="0"/>
        </w:rPr>
      </w:pPr>
    </w:p>
    <w:p>
      <w:pPr>
        <w:pStyle w:val="P27"/>
        <w:framePr w:w="3836" w:h="249" w:hRule="exact" w:wrap="none" w:vAnchor="page" w:hAnchor="margin" w:x="6859" w:y="12069"/>
        <w:rPr>
          <w:rStyle w:val="C20"/>
          <w:rtl w:val="0"/>
        </w:rPr>
      </w:pPr>
      <w:r>
        <w:rPr>
          <w:rStyle w:val="C20"/>
          <w:rtl w:val="0"/>
        </w:rPr>
        <w:t>Způsoby ověření</w:t>
      </w:r>
    </w:p>
    <w:p>
      <w:pPr>
        <w:pStyle w:val="P12"/>
        <w:framePr w:w="6710" w:h="376" w:hRule="exact" w:wrap="none" w:vAnchor="page" w:hAnchor="margin" w:x="45" w:y="12374"/>
        <w:rPr>
          <w:rStyle w:val="C3"/>
          <w:rtl w:val="0"/>
        </w:rPr>
      </w:pPr>
    </w:p>
    <w:p>
      <w:pPr>
        <w:pStyle w:val="P13"/>
        <w:framePr w:w="6658" w:h="249" w:hRule="exact" w:wrap="none" w:vAnchor="page" w:hAnchor="margin" w:x="71" w:y="12430"/>
        <w:rPr>
          <w:rStyle w:val="C11"/>
          <w:rtl w:val="0"/>
        </w:rPr>
      </w:pPr>
      <w:r>
        <w:rPr>
          <w:rStyle w:val="C11"/>
          <w:rtl w:val="0"/>
        </w:rPr>
        <w:t>a) Vedení 15minutové části lekce skupinové výuky v mělkém bazénu</w:t>
      </w:r>
    </w:p>
    <w:p>
      <w:pPr>
        <w:pStyle w:val="P28"/>
        <w:framePr w:w="3921" w:h="376" w:hRule="exact" w:wrap="none" w:vAnchor="page" w:hAnchor="margin" w:x="6800" w:y="12374"/>
        <w:rPr>
          <w:rStyle w:val="C3"/>
          <w:rtl w:val="0"/>
        </w:rPr>
      </w:pPr>
    </w:p>
    <w:p>
      <w:pPr>
        <w:pStyle w:val="P29"/>
        <w:framePr w:w="3839" w:h="249" w:hRule="exact" w:wrap="none" w:vAnchor="page" w:hAnchor="margin" w:x="6856" w:y="12430"/>
        <w:rPr>
          <w:rStyle w:val="C21"/>
          <w:rtl w:val="0"/>
        </w:rPr>
      </w:pPr>
      <w:r>
        <w:rPr>
          <w:rStyle w:val="C21"/>
          <w:rtl w:val="0"/>
        </w:rPr>
        <w:t>Praktické předvedení</w:t>
      </w:r>
    </w:p>
    <w:p>
      <w:pPr>
        <w:pStyle w:val="P16"/>
        <w:framePr w:w="6710" w:h="376" w:hRule="exact" w:wrap="none" w:vAnchor="page" w:hAnchor="margin" w:x="45" w:y="12750"/>
        <w:rPr>
          <w:rStyle w:val="C3"/>
          <w:rtl w:val="0"/>
        </w:rPr>
      </w:pPr>
    </w:p>
    <w:p>
      <w:pPr>
        <w:pStyle w:val="P17"/>
        <w:framePr w:w="6658" w:h="249" w:hRule="exact" w:wrap="none" w:vAnchor="page" w:hAnchor="margin" w:x="71" w:y="12806"/>
        <w:rPr>
          <w:rStyle w:val="C13"/>
          <w:rtl w:val="0"/>
        </w:rPr>
      </w:pPr>
      <w:r>
        <w:rPr>
          <w:rStyle w:val="C13"/>
          <w:rtl w:val="0"/>
        </w:rPr>
        <w:t>b) Vedení 15minutové části lekce skupinové výuky v hlubokém bazénu</w:t>
      </w:r>
    </w:p>
    <w:p>
      <w:pPr>
        <w:pStyle w:val="P30"/>
        <w:framePr w:w="3921" w:h="376" w:hRule="exact" w:wrap="none" w:vAnchor="page" w:hAnchor="margin" w:x="6800" w:y="12750"/>
        <w:rPr>
          <w:rStyle w:val="C3"/>
          <w:rtl w:val="0"/>
        </w:rPr>
      </w:pPr>
    </w:p>
    <w:p>
      <w:pPr>
        <w:pStyle w:val="P31"/>
        <w:framePr w:w="3839" w:h="249" w:hRule="exact" w:wrap="none" w:vAnchor="page" w:hAnchor="margin" w:x="6856" w:y="12806"/>
        <w:rPr>
          <w:rStyle w:val="C22"/>
          <w:rtl w:val="0"/>
        </w:rPr>
      </w:pPr>
      <w:r>
        <w:rPr>
          <w:rStyle w:val="C22"/>
          <w:rtl w:val="0"/>
        </w:rPr>
        <w:t>Praktické předvedení</w:t>
      </w:r>
    </w:p>
    <w:p>
      <w:pPr>
        <w:pStyle w:val="P12"/>
        <w:framePr w:w="6710" w:h="376" w:hRule="exact" w:wrap="none" w:vAnchor="page" w:hAnchor="margin" w:x="45" w:y="13127"/>
        <w:rPr>
          <w:rStyle w:val="C3"/>
          <w:rtl w:val="0"/>
        </w:rPr>
      </w:pPr>
    </w:p>
    <w:p>
      <w:pPr>
        <w:pStyle w:val="P13"/>
        <w:framePr w:w="6658" w:h="249" w:hRule="exact" w:wrap="none" w:vAnchor="page" w:hAnchor="margin" w:x="71" w:y="13183"/>
        <w:rPr>
          <w:rStyle w:val="C11"/>
          <w:rtl w:val="0"/>
        </w:rPr>
      </w:pPr>
      <w:r>
        <w:rPr>
          <w:rStyle w:val="C11"/>
          <w:rtl w:val="0"/>
        </w:rPr>
        <w:t>c) Vedení lekce skupinové výuky v délce trvání 60 minut v hlubokém bazénu</w:t>
      </w:r>
    </w:p>
    <w:p>
      <w:pPr>
        <w:pStyle w:val="P28"/>
        <w:framePr w:w="3921" w:h="376" w:hRule="exact" w:wrap="none" w:vAnchor="page" w:hAnchor="margin" w:x="6800" w:y="13127"/>
        <w:rPr>
          <w:rStyle w:val="C3"/>
          <w:rtl w:val="0"/>
        </w:rPr>
      </w:pPr>
    </w:p>
    <w:p>
      <w:pPr>
        <w:pStyle w:val="P29"/>
        <w:framePr w:w="3839" w:h="249" w:hRule="exact" w:wrap="none" w:vAnchor="page" w:hAnchor="margin" w:x="6856" w:y="13183"/>
        <w:rPr>
          <w:rStyle w:val="C21"/>
          <w:rtl w:val="0"/>
        </w:rPr>
      </w:pPr>
      <w:r>
        <w:rPr>
          <w:rStyle w:val="C21"/>
          <w:rtl w:val="0"/>
        </w:rPr>
        <w:t>Praktické předvedení</w:t>
      </w:r>
    </w:p>
    <w:p>
      <w:pPr>
        <w:pStyle w:val="P32"/>
        <w:framePr w:w="10710" w:h="248" w:hRule="exact" w:wrap="none" w:vAnchor="page" w:hAnchor="margin" w:x="28" w:y="136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a prevence úrazů na plavecké výuce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Uplavat 400 m jedním zvoleným plaveckým způsobem, z toho prvních 200 m do limitu 4 minuty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libovolnou technikou tažení tonoucího na vzdálenost 50 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Uvést zásady zajištění bezpečnosti, ochrany zdraví a prevence úrazů na plavecké výuce a při pobytu na bazéně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nebo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postup poskytování předlékařské první pomoci při náhlé poruše zdraví (bezvědomí, dušení, oběhová zástava, křeče, bolest)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Uvést pravidla pro výběr a užití, desinfekci a skladování vhodných plaveckých pomůcek pro plaveckou výuku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Písemné nebo 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Orientace v pedagogice a didaktice pro potřeby instruktorů plavání</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a) Vysvětlit, proč je při sestavování programu plavecké výuky účelné zohledňovat vývoj osobnosti a znát osobnost konkrétního klienta (strukturu a dynamiku osobnosti)</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Písemné nebo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Vysvětlit specifika různých věkových skupin pro volbu organizace a metod plavecké výuky</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nebo ústní ověření</w:t>
      </w:r>
    </w:p>
    <w:p>
      <w:pPr>
        <w:pStyle w:val="P12"/>
        <w:framePr w:w="6710" w:h="376" w:hRule="exact" w:wrap="none" w:vAnchor="page" w:hAnchor="margin" w:x="45" w:y="8952"/>
        <w:rPr>
          <w:rStyle w:val="C3"/>
          <w:rtl w:val="0"/>
        </w:rPr>
      </w:pPr>
    </w:p>
    <w:p>
      <w:pPr>
        <w:pStyle w:val="P13"/>
        <w:framePr w:w="6658" w:h="249" w:hRule="exact" w:wrap="none" w:vAnchor="page" w:hAnchor="margin" w:x="71" w:y="9008"/>
        <w:rPr>
          <w:rStyle w:val="C11"/>
          <w:rtl w:val="0"/>
        </w:rPr>
      </w:pPr>
      <w:r>
        <w:rPr>
          <w:rStyle w:val="C11"/>
          <w:rtl w:val="0"/>
        </w:rPr>
        <w:t>c) Vysvětlit účelnost dodržování didaktických zásad v plavecké výuce</w:t>
      </w:r>
    </w:p>
    <w:p>
      <w:pPr>
        <w:pStyle w:val="P28"/>
        <w:framePr w:w="3921" w:h="376" w:hRule="exact" w:wrap="none" w:vAnchor="page" w:hAnchor="margin" w:x="6800" w:y="8952"/>
        <w:rPr>
          <w:rStyle w:val="C3"/>
          <w:rtl w:val="0"/>
        </w:rPr>
      </w:pPr>
    </w:p>
    <w:p>
      <w:pPr>
        <w:pStyle w:val="P29"/>
        <w:framePr w:w="3839" w:h="249" w:hRule="exact" w:wrap="none" w:vAnchor="page" w:hAnchor="margin" w:x="6856" w:y="9008"/>
        <w:rPr>
          <w:rStyle w:val="C21"/>
          <w:rtl w:val="0"/>
        </w:rPr>
      </w:pPr>
      <w:r>
        <w:rPr>
          <w:rStyle w:val="C21"/>
          <w:rtl w:val="0"/>
        </w:rPr>
        <w:t>Písemné nebo 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d) Uvést typické emoční stavy, které se objevují v plavecké výuce a navrhnout možnosti jejich regulace</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Písemné nebo ústní ověření</w:t>
      </w:r>
    </w:p>
    <w:p>
      <w:pPr>
        <w:pStyle w:val="P12"/>
        <w:framePr w:w="6710" w:h="607" w:hRule="exact" w:wrap="none" w:vAnchor="page" w:hAnchor="margin" w:x="45" w:y="9935"/>
        <w:rPr>
          <w:rStyle w:val="C3"/>
          <w:rtl w:val="0"/>
        </w:rPr>
      </w:pPr>
    </w:p>
    <w:p>
      <w:pPr>
        <w:pStyle w:val="P13"/>
        <w:framePr w:w="6658" w:h="480" w:hRule="exact" w:wrap="none" w:vAnchor="page" w:hAnchor="margin" w:x="71" w:y="9991"/>
        <w:rPr>
          <w:rStyle w:val="C11"/>
          <w:rtl w:val="0"/>
        </w:rPr>
      </w:pPr>
      <w:r>
        <w:rPr>
          <w:rStyle w:val="C11"/>
          <w:rtl w:val="0"/>
        </w:rPr>
        <w:t>e) Vysvětlit specifika pohybového učení ve vodě z pozice klienta a z pozice instruktora</w:t>
      </w:r>
    </w:p>
    <w:p>
      <w:pPr>
        <w:pStyle w:val="P28"/>
        <w:framePr w:w="3921" w:h="607" w:hRule="exact" w:wrap="none" w:vAnchor="page" w:hAnchor="margin" w:x="6800" w:y="9935"/>
        <w:rPr>
          <w:rStyle w:val="C3"/>
          <w:rtl w:val="0"/>
        </w:rPr>
      </w:pPr>
    </w:p>
    <w:p>
      <w:pPr>
        <w:pStyle w:val="P29"/>
        <w:framePr w:w="3839" w:h="480" w:hRule="exact" w:wrap="none" w:vAnchor="page" w:hAnchor="margin" w:x="6856" w:y="9991"/>
        <w:rPr>
          <w:rStyle w:val="C21"/>
          <w:rtl w:val="0"/>
        </w:rPr>
      </w:pPr>
      <w:r>
        <w:rPr>
          <w:rStyle w:val="C21"/>
          <w:rtl w:val="0"/>
        </w:rPr>
        <w:t>Písemné nebo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http://katalog.nsp.cz/karta_p.aspx?kod_sm1=20&amp;id_jp=102684). Uchazeč předloží zdravotní osvědčení.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Sestavení vhodného pohybového programu ve vodě s ohledem na věk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Uchazeč sestaví a přinese ke zkoušce rámcové plány pro plaveckou výuku v délce trvání 10 nebo 20 lekcí nebo 6 měsíců. Plány u zkoušky obhájí. Autorizovaná osoba specifikuje minimálně 21 dní před zkouškou: délku kurzu, věk klientů, plaveckou úroveň klientů a velikost skupiny.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 bude obsahovat: hlavní cíl plavecké výuky pro celý kurz; postupné cíle plavecké výuky (je-li to vhodné); stručný obsah jednotlivých lekcí; rozdělené na úvodní, hlavní a závěrečnou část + poznámky k realizaci včetně organizace + volba a využití metod + volba a využití pomůcek + zajištění bezpečnosti; kontrolní cvičení pro sledování postupu v pohybovém učení</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Výběr dvou kritérií hodnocení je na autorizované osobě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Zajištění bezpečnosti a prevence úrazů na plavecké výuce, kritérium b/</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vybere 3 prvky ze speciální plavecké průpravy z možných: sebezáchranné vznášení, šlapání vody, plavání pod hladinou na nádech, způsoby zanoření z hladiny včetně fyzikálních a fyziologických poznámek k tématu, pády a skoky do vody.</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lekce skupinové výuky plavání, kritéria a/, b/, c/</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Písemnou přípravu předloží uchazeč v den zkoušky ke kontrole. Pokud v přípravě budou plánovány činnosti ohrožující bezpečnost, nebude uchazeči dovoleno realizovat vedení lekce, kritérium nesplnil. Podmínky výuky, tj. věková charakteristika klientů, plavecká úroveň klientů, počet klientů ve skupině, místo výkonu, plavecké pomůcky k dispozici, poskytne uchazeči autorizovaná osoba minimálně 14 dní před zkouškou.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a/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Mělčinou rozumíme situaci, kdy hladina vody dosahuje klientům po pás nebo prsa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b/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jakou část plavecké výuky uchazeč předvede (počáteční, hlavní nebo závěrečnou část)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nedosahují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Vedení lekce skupinové výuky plavání, kritérium c/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Hloubkou rozumíme situaci, kdy klient, ani instruktor dosahují dna</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Skupinou rozumíme minimálně 10 klientů</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přinese ke zkoušce plavky, píšťalku a obuv na bazén.</w:t>
      </w:r>
    </w:p>
    <w:p>
      <w:pPr>
        <w:pStyle w:val="P33"/>
        <w:framePr w:w="10766" w:h="1837" w:hRule="exact" w:wrap="none" w:vAnchor="page" w:hAnchor="margin" w:x="0" w:y="12982"/>
        <w:rPr>
          <w:rStyle w:val="C3"/>
          <w:rtl w:val="0"/>
        </w:rPr>
      </w:pPr>
    </w:p>
    <w:p>
      <w:pPr>
        <w:pStyle w:val="P35"/>
        <w:framePr w:w="10710" w:h="340" w:hRule="exact" w:wrap="none" w:vAnchor="page" w:hAnchor="margin" w:x="28" w:y="12982"/>
        <w:rPr>
          <w:rStyle w:val="C25"/>
          <w:rtl w:val="0"/>
        </w:rPr>
      </w:pPr>
      <w:r>
        <w:rPr>
          <w:rStyle w:val="C25"/>
          <w:rtl w:val="0"/>
        </w:rPr>
        <w:t>Výsledné hodnocení</w:t>
      </w:r>
    </w:p>
    <w:p>
      <w:pPr>
        <w:keepNext w:val="0"/>
        <w:keepLines w:val="0"/>
        <w:framePr w:w="10766" w:h="1497" w:hRule="exact" w:wrap="none" w:vAnchor="page" w:hAnchor="margin" w:x="0" w:y="13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5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minimálně 12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Vyšší odborné vzdělání a minimálně 10 let odborné instruktorské praxe v oblasti plavecké výuky, z toho minimálně jeden rok v období posledních dvou let před podáním žádosti o autorizaci. Musí být držitelem kvalifikace učitel (cvičitel) plavání I. nebo II. třídy nebo trenér plavání I. nebo II. třídy.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tělesnou výchovu a sport nebo kinantropologie a minimálně 5 let odborné instruktorské praxe v oblasti plavecké výuky, z toho minimálně jeden rok v období posledních dvou let před podáním žádosti o autorizaci. Musí být držitelem kvalifikace alespoň učitel (cvičitel) plavání II. třídy nebo trenér plavání II. třídy.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vhodný bazén minimálně 25 m – s proměnlivou hloubkou, hladina vody 90 cm až nejméně 2 m; se startovními bloky, s minimální šířkou 6 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místnost pro písemné a ústní ověřování</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plavecké pomůcky po 15 kusech (plavecké desky různého tvaru a velikosti, plavecké nudle, plavecké osmičky, pomůcky plovoucí po hladině, k vynášení ze dna, pro orientace pod hladinou, hračky)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pro záchranu tonoucích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resuscitační fantom dětský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lékárnička vybavená dle TNV 94 0920-1</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skupiny klientů minimálně o 10 osobách</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anatomické nástěnné obrazy kosterní, svalové, dýchací a srdečně-cévní soustavy</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hodnoticím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801"/>
        <w:rPr>
          <w:rStyle w:val="C3"/>
          <w:rtl w:val="0"/>
        </w:rPr>
      </w:pPr>
    </w:p>
    <w:p>
      <w:pPr>
        <w:pStyle w:val="P35"/>
        <w:framePr w:w="10710" w:h="340" w:hRule="exact" w:wrap="none" w:vAnchor="page" w:hAnchor="margin" w:x="28" w:y="6801"/>
        <w:rPr>
          <w:rStyle w:val="C25"/>
          <w:rtl w:val="0"/>
        </w:rPr>
      </w:pPr>
      <w:r>
        <w:rPr>
          <w:rStyle w:val="C25"/>
          <w:rtl w:val="0"/>
        </w:rPr>
        <w:t>Doba přípravy na zkoušku</w:t>
      </w:r>
    </w:p>
    <w:p>
      <w:pPr>
        <w:keepNext w:val="0"/>
        <w:keepLines w:val="0"/>
        <w:framePr w:w="10766" w:h="1036" w:hRule="exact" w:wrap="none" w:vAnchor="page" w:hAnchor="margin" w:x="0" w:y="7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15 minut. Do doby přípravy na zkoušku se nezapočítává doba na seznámení uchazeče s pracovištěm a s požadavky BOZP a PO.</w:t>
      </w:r>
    </w:p>
    <w:p>
      <w:pPr>
        <w:pStyle w:val="P33"/>
        <w:framePr w:w="10766" w:h="1146" w:hRule="exact" w:wrap="none" w:vAnchor="page" w:hAnchor="margin" w:x="0" w:y="8404"/>
        <w:rPr>
          <w:rStyle w:val="C3"/>
          <w:rtl w:val="0"/>
        </w:rPr>
      </w:pPr>
    </w:p>
    <w:p>
      <w:pPr>
        <w:pStyle w:val="P35"/>
        <w:framePr w:w="10710" w:h="340" w:hRule="exact" w:wrap="none" w:vAnchor="page" w:hAnchor="margin" w:x="28" w:y="8404"/>
        <w:rPr>
          <w:rStyle w:val="C25"/>
          <w:rtl w:val="0"/>
        </w:rPr>
      </w:pPr>
      <w:r>
        <w:rPr>
          <w:rStyle w:val="C25"/>
          <w:rtl w:val="0"/>
        </w:rPr>
        <w:t>Doba pro vykonání zkoušky</w:t>
      </w:r>
    </w:p>
    <w:p>
      <w:pPr>
        <w:keepNext w:val="0"/>
        <w:keepLines w:val="0"/>
        <w:framePr w:w="10766" w:h="806" w:hRule="exact" w:wrap="none" w:vAnchor="page" w:hAnchor="margin" w:x="0" w:y="8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Plavecká škola UH</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Ostrava</w:t>
      </w:r>
    </w:p>
    <w:p>
      <w:pPr>
        <w:pStyle w:val="P21"/>
        <w:framePr w:w="7654" w:h="331" w:hRule="exact" w:wrap="none" w:vAnchor="page" w:hAnchor="margin" w:x="28" w:y="15940"/>
        <w:rPr>
          <w:rStyle w:val="C16"/>
          <w:rtl w:val="0"/>
        </w:rPr>
      </w:pPr>
      <w:r>
        <w:rPr>
          <w:rStyle w:val="C16"/>
          <w:rtl w:val="0"/>
        </w:rPr>
        <w:t>Instruktor/instruktorka plavání, 2.10.2026 3:51:15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