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7E6E7" Type="http://schemas.openxmlformats.org/officeDocument/2006/relationships/officeDocument" Target="/word/document.xml" /><Relationship Id="coreRB7E6E7" Type="http://schemas.openxmlformats.org/package/2006/relationships/metadata/core-properties" Target="/docProps/core.xml" /><Relationship Id="customRB7E6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surovin a manipulace s materiály, polotovary a pilařským odpadem při výrobě dřevěných obalů, palet a polotovarů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dřevěných obalů a palet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Spojování dílů a součástí dřevěných obalů a palet kovovými spojovacími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sbíjení beden a palet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Nakládání s odpadem při výrobě dřevařských výrobků a polotovarů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dřevěných obalů, palet a dílců, 30.9.2026 6:54:23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ke zhotovení dílců (včetně provedení konstrukčních spojů) pro dva výrobky s využitím běžně používaných technologických postupů. Jednotlivá kritéria se ověřují uvedenými nástroji hodnocení a zaměřují se jak na vlastní provádění operace, tak na výsledek pracovní činnosti.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je kladen důraz zejména na respektování předloženého zadání úkolů a na kvalitu provedené práce: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vypracuje výpis materiálu na výrobu zadaných výrobků podle konkrétního zadání,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 minimálně dva výrobky - z toho jeden jednodušší (paleta, plotové dílce, trámy, kůly, palisády, stavební podlážky apod.) a jeden složitější (bedna nebo jiný obal z několika různých druhů materiálů - dřevo, plast, kov, textilie apod.),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kompletaci výrobků dle technologického postupu nebo ruční sbíjení beden z přířezů a velkoplošných materiálů,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údržbu a kontrolu strojů a nástrojů (funkčnost krytů a bezpečnostních prvků, technický stav a upnutí nástrojů, jejich výměna),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zabalení minimálně jednoho složitějšího výrobku a jedné sady jednoduchého výrobku podle konkrétního zadání.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kompetenci, při níž došlo k porušení zásad BOZP, výsledkem „nesplnil“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oděv, pracovní obuv, pracovní rukavice.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dřevěných obalů, palet a dílců, 30.9.2026 6:54:23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s.r.o.,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a.s.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dřevěných obalů, palet a dílců, 30.9.2026 6:54:23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DEB195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