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4FDBB" Type="http://schemas.openxmlformats.org/officeDocument/2006/relationships/officeDocument" Target="/word/document.xml" /><Relationship Id="coreR36A4FDBB" Type="http://schemas.openxmlformats.org/package/2006/relationships/metadata/core-properties" Target="/docProps/core.xml" /><Relationship Id="customR36A4FD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jednoduchých drobných dřevěných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Balení a expedice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při výrobě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drobných dřevěných výrobků, 30.9.2026 6:04:14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http://katalog.nsp.cz/karta_tp.aspx?id_jp=102290&amp;kod_sm1=31).</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ověřovaná kritéria hodnocení sestavena v dílčí pracovní procesy. Uchazeč vykoná přípravné, obslužné a manipulační práce na materiálu a polotovarech související se zadáním výroby jednoduchých drobných dřevěných výrobků. Jedná se především o výrobu a činnosti, které jsou vhodné zejména pro osoby se změněnou pracovní schopností, případně i pro osoby s tělesným postižením.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minimálně těchto pracovních činností: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dle zadání výroby,</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21"/>
        <w:framePr w:w="7654" w:h="331" w:hRule="exact" w:wrap="none" w:vAnchor="page" w:hAnchor="margin" w:x="28" w:y="15940"/>
        <w:rPr>
          <w:rStyle w:val="C16"/>
          <w:rtl w:val="0"/>
        </w:rPr>
      </w:pPr>
      <w:r>
        <w:rPr>
          <w:rStyle w:val="C16"/>
          <w:rtl w:val="0"/>
        </w:rPr>
        <w:t>Dělník výroby drobných dřevěných výrobků, 30.9.2026 6:04:14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30.9.2026 6:04:14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D90E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