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7EF23" Type="http://schemas.openxmlformats.org/officeDocument/2006/relationships/officeDocument" Target="/word/document.xml" /><Relationship Id="coreR717EF23" Type="http://schemas.openxmlformats.org/package/2006/relationships/metadata/core-properties" Target="/docProps/core.xml" /><Relationship Id="customR717EF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nářezových center v nábytkářské výrobě (kód: 33-030-M)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nářezových center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nářezového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nářezových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programů do řídící jednotky nářezového centra v nábytkářské výrobě, včetně dílčích úprav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plošných materiálů, používaných při výrobě nábytku s manuálním způsobem řízení procesu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Dělení plošných materiálů, používaných při výrobě nábytku s automatickým způsobem řízení procesu dle zadaných nářezových plánů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kvality řezu a rozměrových tolerancí nábytkového dílce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nařezanými dílci v nábytkářské výrobě a jejich třídění podle navazujících operací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Výměna pilových kotoučů, včetně následného seřízení nářezového centra v nábytkářské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Základní údržba nářezových center v nábytkářské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nářezových center v nábytkářské výrobě, 20.10.2026 6:40:35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https://www.nsp.cz/jednotka-prace/operator-narezovych-cente#zdravotni-zpusobilost).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 nařezání 30 kusů nábytkových dílců různých rozměrů za použití různých druhů materiálů (MDF deska, dřevotřískové a dřevovláknité desky, překližka, laťovka, dýhovaná DTD, laminovaná DTD, HPL)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kontrolu děleného plošného materiálu, spuštění stroje, základní nastavení, orientaci v softwaru stroje, instalaci nářezových plánů, dělení materiálů, kontrolu kvality řezu, rozměrové a úhlové tolerance, údržba stroje.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nářezových center v nábytkářské výrobě, 20.10.2026 6:40:35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nářezových center v nábytkářské výrobě, 20.10.2026 6:40:35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