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B5DDD7" Type="http://schemas.openxmlformats.org/officeDocument/2006/relationships/officeDocument" Target="/word/document.xml" /><Relationship Id="coreR48B5DDD7" Type="http://schemas.openxmlformats.org/package/2006/relationships/metadata/core-properties" Target="/docProps/core.xml" /><Relationship Id="customR48B5DD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strojů pro olepování bočních ploch v nábytkářské výrobě (kód: 33-032-M)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pro olepování bočních ploch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stroje pro olepování bočních ploch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strojů pro olepování bočních ploch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stroje pro olepování bočních ploch v nábytkářské výrobě pro daný druh olepovaného a olepovacího materiálu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Olepování bočních ploch nábytkového dílce, kontrola kvality olepení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a výměna kapovacích a frézovacích nástrojů včetně následného seřízení stroje pro olepování bočních ploch nábytkového dílce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v nábytkářské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strojů pro olepování bočních ploch v nábytkářské výrobě, 20.10.2026 11:55:19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https://www.nsp.cz/jednotka-prace/operator-stroju-pro-olepo#zdravotni-zpusobilost).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bude, pokud je to možné, spojeno v navazující činnosti vedoucí k olepení 15 kusů nábytkových dílců za použití různých druhů materiálů (MDF deska, dýhovaná DTD, laminovaná DTD, hranovací melaminové, dýhové a ABS pásky)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kontrolu kvality olepovaného plošného dílce, spuštění stroje, základní nastavení, orientaci v softwaru stroje, olepení dílce, kontrolu kvality olepení a rozměrových tolerancí a údržbu stroje.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strojů pro olepování bočních ploch v nábytkářské výrobě, 20.10.2026 11:55:19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strojů pro olepování bočních ploch v nábytkářské výrobě, 20.10.2026 11:55:19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