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F7A73" Type="http://schemas.openxmlformats.org/officeDocument/2006/relationships/officeDocument" Target="/word/document.xml" /><Relationship Id="coreR337F7A73" Type="http://schemas.openxmlformats.org/package/2006/relationships/metadata/core-properties" Target="/docProps/core.xml" /><Relationship Id="customR337F7A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13:52:16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 obhajobou</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 obhajobou</w:t>
      </w:r>
    </w:p>
    <w:p>
      <w:pPr>
        <w:pStyle w:val="P30"/>
        <w:framePr w:w="10710" w:h="248" w:hRule="exact" w:wrap="none" w:vAnchor="page" w:hAnchor="margin" w:x="28" w:y="9605"/>
        <w:rPr>
          <w:rStyle w:val="C22"/>
          <w:rtl w:val="0"/>
        </w:rPr>
      </w:pPr>
      <w:r>
        <w:rPr>
          <w:rStyle w:val="C22"/>
          <w:rtl w:val="0"/>
        </w:rPr>
        <w:t>Je třeba splnit obě kritéria.</w:t>
      </w:r>
    </w:p>
    <w:p>
      <w:pPr>
        <w:pStyle w:val="P23"/>
        <w:framePr w:w="10710" w:h="547" w:hRule="exact" w:wrap="none" w:vAnchor="page" w:hAnchor="margin" w:x="28" w:y="10041"/>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10687"/>
        <w:rPr>
          <w:rStyle w:val="C3"/>
          <w:rtl w:val="0"/>
        </w:rPr>
      </w:pPr>
    </w:p>
    <w:p>
      <w:pPr>
        <w:pStyle w:val="P25"/>
        <w:framePr w:w="6661" w:h="249" w:hRule="exact" w:wrap="none" w:vAnchor="page" w:hAnchor="margin" w:x="71" w:y="10758"/>
        <w:rPr>
          <w:rStyle w:val="C19"/>
          <w:rtl w:val="0"/>
        </w:rPr>
      </w:pPr>
      <w:r>
        <w:rPr>
          <w:rStyle w:val="C19"/>
          <w:rtl w:val="0"/>
        </w:rPr>
        <w:t>Kritéria hodnocení</w:t>
      </w:r>
    </w:p>
    <w:p>
      <w:pPr>
        <w:pStyle w:val="P26"/>
        <w:framePr w:w="3918" w:h="376" w:hRule="exact" w:wrap="none" w:vAnchor="page" w:hAnchor="margin" w:x="6803" w:y="10687"/>
        <w:rPr>
          <w:rStyle w:val="C3"/>
          <w:rtl w:val="0"/>
        </w:rPr>
      </w:pPr>
    </w:p>
    <w:p>
      <w:pPr>
        <w:pStyle w:val="P27"/>
        <w:framePr w:w="3836" w:h="249" w:hRule="exact" w:wrap="none" w:vAnchor="page" w:hAnchor="margin" w:x="6859" w:y="10758"/>
        <w:rPr>
          <w:rStyle w:val="C20"/>
          <w:rtl w:val="0"/>
        </w:rPr>
      </w:pPr>
      <w:r>
        <w:rPr>
          <w:rStyle w:val="C20"/>
          <w:rtl w:val="0"/>
        </w:rPr>
        <w:t>Způsoby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a) Provést výběr olepovacího materiálu v souladu s dodanou výrobní dokumentací z hlediska materiálu, dezénu, tloušťky a šířky a založit ho do podávacího zařízení stroje při dodržování zásad BOZP</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s ústní obhajobou</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b) Nastavit posuvný mechanismus a vodicí prvky stroje pro posuv a vedení dílce podle tloušťky olepovaného dílce a tloušťky a šířky olepovacího materiálu při dodržování zásad BOZP</w:t>
      </w:r>
    </w:p>
    <w:p>
      <w:pPr>
        <w:pStyle w:val="P31"/>
        <w:framePr w:w="3921" w:h="831" w:hRule="exact" w:wrap="none" w:vAnchor="page" w:hAnchor="margin" w:x="6800" w:y="11894"/>
        <w:rPr>
          <w:rStyle w:val="C3"/>
          <w:rtl w:val="0"/>
        </w:rPr>
      </w:pPr>
    </w:p>
    <w:p>
      <w:pPr>
        <w:pStyle w:val="P32"/>
        <w:framePr w:w="3839" w:h="704" w:hRule="exact" w:wrap="none" w:vAnchor="page" w:hAnchor="margin" w:x="6856" w:y="11950"/>
        <w:rPr>
          <w:rStyle w:val="C23"/>
          <w:rtl w:val="0"/>
        </w:rPr>
      </w:pPr>
      <w:r>
        <w:rPr>
          <w:rStyle w:val="C23"/>
          <w:rtl w:val="0"/>
        </w:rPr>
        <w:t>Praktické předvedení s ústní obhajobou</w:t>
      </w:r>
    </w:p>
    <w:p>
      <w:pPr>
        <w:pStyle w:val="P12"/>
        <w:framePr w:w="6710" w:h="831" w:hRule="exact" w:wrap="none" w:vAnchor="page" w:hAnchor="margin" w:x="45" w:y="12726"/>
        <w:rPr>
          <w:rStyle w:val="C3"/>
          <w:rtl w:val="0"/>
        </w:rPr>
      </w:pPr>
    </w:p>
    <w:p>
      <w:pPr>
        <w:pStyle w:val="P13"/>
        <w:framePr w:w="6658" w:h="704" w:hRule="exact" w:wrap="none" w:vAnchor="page" w:hAnchor="margin" w:x="71" w:y="12782"/>
        <w:rPr>
          <w:rStyle w:val="C11"/>
          <w:rtl w:val="0"/>
        </w:rPr>
      </w:pPr>
      <w:r>
        <w:rPr>
          <w:rStyle w:val="C11"/>
          <w:rtl w:val="0"/>
        </w:rPr>
        <w:t>c) Nastavit a seřídit jednotlivé pracovní agregáty olepovacího stroje podle požadovaných parametrů dle dodané výrobní dokumentace a s ohledem na olepovaný a olepovací materiál při dodržování zásad BOZP</w:t>
      </w:r>
    </w:p>
    <w:p>
      <w:pPr>
        <w:pStyle w:val="P28"/>
        <w:framePr w:w="3921" w:h="831" w:hRule="exact" w:wrap="none" w:vAnchor="page" w:hAnchor="margin" w:x="6800" w:y="12726"/>
        <w:rPr>
          <w:rStyle w:val="C3"/>
          <w:rtl w:val="0"/>
        </w:rPr>
      </w:pPr>
    </w:p>
    <w:p>
      <w:pPr>
        <w:pStyle w:val="P29"/>
        <w:framePr w:w="3839" w:h="704" w:hRule="exact" w:wrap="none" w:vAnchor="page" w:hAnchor="margin" w:x="6856" w:y="12782"/>
        <w:rPr>
          <w:rStyle w:val="C21"/>
          <w:rtl w:val="0"/>
        </w:rPr>
      </w:pPr>
      <w:r>
        <w:rPr>
          <w:rStyle w:val="C21"/>
          <w:rtl w:val="0"/>
        </w:rPr>
        <w:t>Praktické předvedení s ústní obhajobou</w:t>
      </w:r>
    </w:p>
    <w:p>
      <w:pPr>
        <w:pStyle w:val="P16"/>
        <w:framePr w:w="6710" w:h="1280" w:hRule="exact" w:wrap="none" w:vAnchor="page" w:hAnchor="margin" w:x="45" w:y="13557"/>
        <w:rPr>
          <w:rStyle w:val="C3"/>
          <w:rtl w:val="0"/>
        </w:rPr>
      </w:pPr>
    </w:p>
    <w:p>
      <w:pPr>
        <w:pStyle w:val="P17"/>
        <w:framePr w:w="6658" w:h="1153" w:hRule="exact" w:wrap="none" w:vAnchor="page" w:hAnchor="margin" w:x="71" w:y="13613"/>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13557"/>
        <w:rPr>
          <w:rStyle w:val="C3"/>
          <w:rtl w:val="0"/>
        </w:rPr>
      </w:pPr>
    </w:p>
    <w:p>
      <w:pPr>
        <w:pStyle w:val="P32"/>
        <w:framePr w:w="3839" w:h="1153" w:hRule="exact" w:wrap="none" w:vAnchor="page" w:hAnchor="margin" w:x="6856" w:y="13613"/>
        <w:rPr>
          <w:rStyle w:val="C23"/>
          <w:rtl w:val="0"/>
        </w:rPr>
      </w:pPr>
      <w:r>
        <w:rPr>
          <w:rStyle w:val="C23"/>
          <w:rtl w:val="0"/>
        </w:rPr>
        <w:t>Praktické předvedení s ústní obhajobou</w:t>
      </w:r>
    </w:p>
    <w:p>
      <w:pPr>
        <w:pStyle w:val="P12"/>
        <w:framePr w:w="6710" w:h="607" w:hRule="exact" w:wrap="none" w:vAnchor="page" w:hAnchor="margin" w:x="45" w:y="14836"/>
        <w:rPr>
          <w:rStyle w:val="C3"/>
          <w:rtl w:val="0"/>
        </w:rPr>
      </w:pPr>
    </w:p>
    <w:p>
      <w:pPr>
        <w:pStyle w:val="P13"/>
        <w:framePr w:w="6658" w:h="480" w:hRule="exact" w:wrap="none" w:vAnchor="page" w:hAnchor="margin" w:x="71" w:y="14892"/>
        <w:rPr>
          <w:rStyle w:val="C11"/>
          <w:rtl w:val="0"/>
        </w:rPr>
      </w:pPr>
      <w:r>
        <w:rPr>
          <w:rStyle w:val="C11"/>
          <w:rtl w:val="0"/>
        </w:rPr>
        <w:t>e) Ověřit správnost nastavení olepením zkušebního dílce při dodržování zásad BOZP</w:t>
      </w:r>
    </w:p>
    <w:p>
      <w:pPr>
        <w:pStyle w:val="P28"/>
        <w:framePr w:w="3921" w:h="607" w:hRule="exact" w:wrap="none" w:vAnchor="page" w:hAnchor="margin" w:x="6800" w:y="14836"/>
        <w:rPr>
          <w:rStyle w:val="C3"/>
          <w:rtl w:val="0"/>
        </w:rPr>
      </w:pPr>
    </w:p>
    <w:p>
      <w:pPr>
        <w:pStyle w:val="P29"/>
        <w:framePr w:w="3839" w:h="480" w:hRule="exact" w:wrap="none" w:vAnchor="page" w:hAnchor="margin" w:x="6856" w:y="14892"/>
        <w:rPr>
          <w:rStyle w:val="C21"/>
          <w:rtl w:val="0"/>
        </w:rPr>
      </w:pPr>
      <w:r>
        <w:rPr>
          <w:rStyle w:val="C21"/>
          <w:rtl w:val="0"/>
        </w:rPr>
        <w:t>Praktické předvedení s ústní obhajobou</w:t>
      </w:r>
    </w:p>
    <w:p>
      <w:pPr>
        <w:pStyle w:val="P30"/>
        <w:framePr w:w="10710" w:h="248" w:hRule="exact" w:wrap="none" w:vAnchor="page" w:hAnchor="margin" w:x="28" w:y="155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13:52:16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Olepování bočních ploch nábytkového dílce, kontrola kvality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Olepit požadovaný nábytkový dílec při dodržování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 při dodržování zásad BOZP</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s ústní obhajobou</w:t>
      </w:r>
    </w:p>
    <w:p>
      <w:pPr>
        <w:pStyle w:val="P30"/>
        <w:framePr w:w="10710" w:h="248" w:hRule="exact" w:wrap="none" w:vAnchor="page" w:hAnchor="margin" w:x="28" w:y="4290"/>
        <w:rPr>
          <w:rStyle w:val="C22"/>
          <w:rtl w:val="0"/>
        </w:rPr>
      </w:pPr>
      <w:r>
        <w:rPr>
          <w:rStyle w:val="C22"/>
          <w:rtl w:val="0"/>
        </w:rPr>
        <w:t>Je třeba splnit obě kritéria.</w:t>
      </w:r>
    </w:p>
    <w:p>
      <w:pPr>
        <w:pStyle w:val="P23"/>
        <w:framePr w:w="10710" w:h="547" w:hRule="exact" w:wrap="none" w:vAnchor="page" w:hAnchor="margin" w:x="28" w:y="4726"/>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607" w:hRule="exact" w:wrap="none" w:vAnchor="page" w:hAnchor="margin" w:x="45" w:y="5749"/>
        <w:rPr>
          <w:rStyle w:val="C3"/>
          <w:rtl w:val="0"/>
        </w:rPr>
      </w:pPr>
    </w:p>
    <w:p>
      <w:pPr>
        <w:pStyle w:val="P13"/>
        <w:framePr w:w="6658" w:h="480" w:hRule="exact" w:wrap="none" w:vAnchor="page" w:hAnchor="margin" w:x="71" w:y="5805"/>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5749"/>
        <w:rPr>
          <w:rStyle w:val="C3"/>
          <w:rtl w:val="0"/>
        </w:rPr>
      </w:pPr>
    </w:p>
    <w:p>
      <w:pPr>
        <w:pStyle w:val="P29"/>
        <w:framePr w:w="3839" w:h="480" w:hRule="exact" w:wrap="none" w:vAnchor="page" w:hAnchor="margin" w:x="6856" w:y="5805"/>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Doplnit lepidlo do zásobníku olepovací jednotky</w:t>
      </w:r>
    </w:p>
    <w:p>
      <w:pPr>
        <w:pStyle w:val="P31"/>
        <w:framePr w:w="3921" w:h="376" w:hRule="exact" w:wrap="none" w:vAnchor="page" w:hAnchor="margin" w:x="6800" w:y="6356"/>
        <w:rPr>
          <w:rStyle w:val="C3"/>
          <w:rtl w:val="0"/>
        </w:rPr>
      </w:pPr>
    </w:p>
    <w:p>
      <w:pPr>
        <w:pStyle w:val="P32"/>
        <w:framePr w:w="3839" w:h="249" w:hRule="exact" w:wrap="none" w:vAnchor="page" w:hAnchor="margin" w:x="6856" w:y="6412"/>
        <w:rPr>
          <w:rStyle w:val="C23"/>
          <w:rtl w:val="0"/>
        </w:rPr>
      </w:pPr>
      <w:r>
        <w:rPr>
          <w:rStyle w:val="C23"/>
          <w:rtl w:val="0"/>
        </w:rPr>
        <w:t>Praktické předvedení s ústní obhajobou</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Doplnit olepovací materiál</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ústní obhajobou</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a) Zkontrolovat a vyměnit používané frézovací nástroje a cidliny při dodržování zásad BOZP, včetně následného seřízení</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předvedení s ústní obhajobou</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Zkontrolovat a vyměnit používané kapovací pilové kotouče při dodržování zásad BOZP, včetně následného seřízení</w:t>
      </w:r>
    </w:p>
    <w:p>
      <w:pPr>
        <w:pStyle w:val="P31"/>
        <w:framePr w:w="3921" w:h="607" w:hRule="exact" w:wrap="none" w:vAnchor="page" w:hAnchor="margin" w:x="6800" w:y="9287"/>
        <w:rPr>
          <w:rStyle w:val="C3"/>
          <w:rtl w:val="0"/>
        </w:rPr>
      </w:pPr>
    </w:p>
    <w:p>
      <w:pPr>
        <w:pStyle w:val="P32"/>
        <w:framePr w:w="3839" w:h="480" w:hRule="exact" w:wrap="none" w:vAnchor="page" w:hAnchor="margin" w:x="6856" w:y="9343"/>
        <w:rPr>
          <w:rStyle w:val="C23"/>
          <w:rtl w:val="0"/>
        </w:rPr>
      </w:pPr>
      <w:r>
        <w:rPr>
          <w:rStyle w:val="C23"/>
          <w:rtl w:val="0"/>
        </w:rPr>
        <w:t>Praktické předvedení s ústní obhajobou</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c) Zkontrolovat seřízení stroje olepením zkušebního dílce</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 s ústní obhajobou</w:t>
      </w:r>
    </w:p>
    <w:p>
      <w:pPr>
        <w:pStyle w:val="P30"/>
        <w:framePr w:w="10710" w:h="248" w:hRule="exact" w:wrap="none" w:vAnchor="page" w:hAnchor="margin" w:x="28" w:y="10383"/>
        <w:rPr>
          <w:rStyle w:val="C22"/>
          <w:rtl w:val="0"/>
        </w:rPr>
      </w:pPr>
      <w:r>
        <w:rPr>
          <w:rStyle w:val="C22"/>
          <w:rtl w:val="0"/>
        </w:rPr>
        <w:t>Je třeba splnit všechna kritéria.</w:t>
      </w:r>
    </w:p>
    <w:p>
      <w:pPr>
        <w:pStyle w:val="P23"/>
        <w:framePr w:w="10710" w:h="340" w:hRule="exact" w:wrap="none" w:vAnchor="page" w:hAnchor="margin" w:x="28" w:y="10819"/>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4"/>
        <w:rPr>
          <w:rStyle w:val="C3"/>
          <w:rtl w:val="0"/>
        </w:rPr>
      </w:pPr>
    </w:p>
    <w:p>
      <w:pPr>
        <w:pStyle w:val="P13"/>
        <w:framePr w:w="6658" w:h="249" w:hRule="exact" w:wrap="none" w:vAnchor="page" w:hAnchor="margin" w:x="71" w:y="11690"/>
        <w:rPr>
          <w:rStyle w:val="C11"/>
          <w:rtl w:val="0"/>
        </w:rPr>
      </w:pPr>
      <w:r>
        <w:rPr>
          <w:rStyle w:val="C11"/>
          <w:rtl w:val="0"/>
        </w:rPr>
        <w:t>a) Vyčistit olepovací agregát od přetoků a zbytků lepidla</w:t>
      </w:r>
    </w:p>
    <w:p>
      <w:pPr>
        <w:pStyle w:val="P28"/>
        <w:framePr w:w="3921" w:h="376" w:hRule="exact" w:wrap="none" w:vAnchor="page" w:hAnchor="margin" w:x="6800" w:y="11634"/>
        <w:rPr>
          <w:rStyle w:val="C3"/>
          <w:rtl w:val="0"/>
        </w:rPr>
      </w:pPr>
    </w:p>
    <w:p>
      <w:pPr>
        <w:pStyle w:val="P29"/>
        <w:framePr w:w="3839" w:h="249" w:hRule="exact" w:wrap="none" w:vAnchor="page" w:hAnchor="margin" w:x="6856" w:y="11690"/>
        <w:rPr>
          <w:rStyle w:val="C21"/>
          <w:rtl w:val="0"/>
        </w:rPr>
      </w:pPr>
      <w:r>
        <w:rPr>
          <w:rStyle w:val="C21"/>
          <w:rtl w:val="0"/>
        </w:rPr>
        <w:t>Praktické předvedení s ústní obhajobou</w:t>
      </w:r>
    </w:p>
    <w:p>
      <w:pPr>
        <w:pStyle w:val="P16"/>
        <w:framePr w:w="6710" w:h="1280" w:hRule="exact" w:wrap="none" w:vAnchor="page" w:hAnchor="margin" w:x="45" w:y="12011"/>
        <w:rPr>
          <w:rStyle w:val="C3"/>
          <w:rtl w:val="0"/>
        </w:rPr>
      </w:pPr>
    </w:p>
    <w:p>
      <w:pPr>
        <w:pStyle w:val="P17"/>
        <w:framePr w:w="6658" w:h="1153" w:hRule="exact" w:wrap="none" w:vAnchor="page" w:hAnchor="margin" w:x="71" w:y="12067"/>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 při dodržování zásad BOZP</w:t>
      </w:r>
    </w:p>
    <w:p>
      <w:pPr>
        <w:pStyle w:val="P31"/>
        <w:framePr w:w="3921" w:h="1280" w:hRule="exact" w:wrap="none" w:vAnchor="page" w:hAnchor="margin" w:x="6800" w:y="12011"/>
        <w:rPr>
          <w:rStyle w:val="C3"/>
          <w:rtl w:val="0"/>
        </w:rPr>
      </w:pPr>
    </w:p>
    <w:p>
      <w:pPr>
        <w:pStyle w:val="P32"/>
        <w:framePr w:w="3839" w:h="1153" w:hRule="exact" w:wrap="none" w:vAnchor="page" w:hAnchor="margin" w:x="6856" w:y="12067"/>
        <w:rPr>
          <w:rStyle w:val="C23"/>
          <w:rtl w:val="0"/>
        </w:rPr>
      </w:pPr>
      <w:r>
        <w:rPr>
          <w:rStyle w:val="C23"/>
          <w:rtl w:val="0"/>
        </w:rPr>
        <w:t>Praktické předvedení s ústní obhajobou</w:t>
      </w:r>
    </w:p>
    <w:p>
      <w:pPr>
        <w:pStyle w:val="P12"/>
        <w:framePr w:w="6710" w:h="607" w:hRule="exact" w:wrap="none" w:vAnchor="page" w:hAnchor="margin" w:x="45" w:y="13290"/>
        <w:rPr>
          <w:rStyle w:val="C3"/>
          <w:rtl w:val="0"/>
        </w:rPr>
      </w:pPr>
    </w:p>
    <w:p>
      <w:pPr>
        <w:pStyle w:val="P13"/>
        <w:framePr w:w="6658" w:h="480" w:hRule="exact" w:wrap="none" w:vAnchor="page" w:hAnchor="margin" w:x="71" w:y="13346"/>
        <w:rPr>
          <w:rStyle w:val="C11"/>
          <w:rtl w:val="0"/>
        </w:rPr>
      </w:pPr>
      <w:r>
        <w:rPr>
          <w:rStyle w:val="C11"/>
          <w:rtl w:val="0"/>
        </w:rPr>
        <w:t>c) Provést kontrolu mazacích míst stroje pro olepování bočních ploch a doplnit maziva dle mazacího plánu při dodržování zásad BOZP</w:t>
      </w:r>
    </w:p>
    <w:p>
      <w:pPr>
        <w:pStyle w:val="P28"/>
        <w:framePr w:w="3921" w:h="607" w:hRule="exact" w:wrap="none" w:vAnchor="page" w:hAnchor="margin" w:x="6800" w:y="13290"/>
        <w:rPr>
          <w:rStyle w:val="C3"/>
          <w:rtl w:val="0"/>
        </w:rPr>
      </w:pPr>
    </w:p>
    <w:p>
      <w:pPr>
        <w:pStyle w:val="P29"/>
        <w:framePr w:w="3839" w:h="480" w:hRule="exact" w:wrap="none" w:vAnchor="page" w:hAnchor="margin" w:x="6856" w:y="13346"/>
        <w:rPr>
          <w:rStyle w:val="C21"/>
          <w:rtl w:val="0"/>
        </w:rPr>
      </w:pPr>
      <w:r>
        <w:rPr>
          <w:rStyle w:val="C21"/>
          <w:rtl w:val="0"/>
        </w:rPr>
        <w:t>Praktické předvedení s ústní obhajobou</w:t>
      </w:r>
    </w:p>
    <w:p>
      <w:pPr>
        <w:pStyle w:val="P16"/>
        <w:framePr w:w="6710" w:h="607" w:hRule="exact" w:wrap="none" w:vAnchor="page" w:hAnchor="margin" w:x="45" w:y="13897"/>
        <w:rPr>
          <w:rStyle w:val="C3"/>
          <w:rtl w:val="0"/>
        </w:rPr>
      </w:pPr>
    </w:p>
    <w:p>
      <w:pPr>
        <w:pStyle w:val="P17"/>
        <w:framePr w:w="6658" w:h="480" w:hRule="exact" w:wrap="none" w:vAnchor="page" w:hAnchor="margin" w:x="71" w:y="13953"/>
        <w:rPr>
          <w:rStyle w:val="C13"/>
          <w:rtl w:val="0"/>
        </w:rPr>
      </w:pPr>
      <w:r>
        <w:rPr>
          <w:rStyle w:val="C13"/>
          <w:rtl w:val="0"/>
        </w:rPr>
        <w:t>d) Vyměnit poškozené díly, zejména odsávací hadice při dodržování zásad BOZP</w:t>
      </w:r>
    </w:p>
    <w:p>
      <w:pPr>
        <w:pStyle w:val="P31"/>
        <w:framePr w:w="3921" w:h="607" w:hRule="exact" w:wrap="none" w:vAnchor="page" w:hAnchor="margin" w:x="6800" w:y="13897"/>
        <w:rPr>
          <w:rStyle w:val="C3"/>
          <w:rtl w:val="0"/>
        </w:rPr>
      </w:pPr>
    </w:p>
    <w:p>
      <w:pPr>
        <w:pStyle w:val="P32"/>
        <w:framePr w:w="3839" w:h="480" w:hRule="exact" w:wrap="none" w:vAnchor="page" w:hAnchor="margin" w:x="6856" w:y="13953"/>
        <w:rPr>
          <w:rStyle w:val="C23"/>
          <w:rtl w:val="0"/>
        </w:rPr>
      </w:pPr>
      <w:r>
        <w:rPr>
          <w:rStyle w:val="C23"/>
          <w:rtl w:val="0"/>
        </w:rPr>
        <w:t>Praktické předvedení s ústní obhajobou</w:t>
      </w:r>
    </w:p>
    <w:p>
      <w:pPr>
        <w:pStyle w:val="P30"/>
        <w:framePr w:w="10710" w:h="248" w:hRule="exact" w:wrap="none" w:vAnchor="page" w:hAnchor="margin" w:x="28" w:y="146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13:52:16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13:52:16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olepení 15 kusů nábytkových dílců za použití různých druhů materiálů (MDF deska, dýhovaná DTD, laminovaná DTD) s využitím běžně používaných technologických postupů a při dodržování standardně dovolených tolerancí.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olepovaného plošného dílce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olepení dílce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olepení a rozměrových tolerancí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13:52:16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strojů pro olepování bočních ploch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13:52:16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dýhovaná DTD, laminovaná DTD)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pro olepování bočních ploch</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posuvné měřítko minimálně. 1 000 mm)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nástrojů, nástrčkové, imbusové nebo jiné speciální klíče pro seřizování pracovních agregátů, nářadí a nástroje pro provádění základní údržby stroje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nábytkovými dílci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(odsávací hadice)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nástroje pro pracovní agregáty (frézy, kapovací pilky, cidliny)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13:52:16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12.6.2026 13:52:16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