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C93E97" Type="http://schemas.openxmlformats.org/officeDocument/2006/relationships/officeDocument" Target="/word/document.xml" /><Relationship Id="coreR33C93E97" Type="http://schemas.openxmlformats.org/package/2006/relationships/metadata/core-properties" Target="/docProps/core.xml" /><Relationship Id="customR33C93E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designér a modelář (kód: 32-017-M)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designér a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méně náročných galanterních výrobků a obuvi podle požadavků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Konstrukce vzorů méně náročných galanterních výrobků a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a rozvádění šablon pro výrobu obuvnických a galanterních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designu pro nové, méně náročné modely a vzory galanterních výrobků a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modelů a vzorů méně náročných galanterních výrobků a obuvi podle typizovaných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méně náročných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15.08.2013 do: 10.06.2018</w:t>
      </w:r>
    </w:p>
    <w:p>
      <w:pPr>
        <w:pStyle w:val="P21"/>
        <w:framePr w:w="7654" w:h="331" w:hRule="exact" w:wrap="none" w:vAnchor="page" w:hAnchor="margin" w:x="28" w:y="15940"/>
        <w:rPr>
          <w:rStyle w:val="C16"/>
          <w:rtl w:val="0"/>
        </w:rPr>
      </w:pPr>
      <w:r>
        <w:rPr>
          <w:rStyle w:val="C16"/>
          <w:rtl w:val="0"/>
        </w:rPr>
        <w:t>Kožařský technik designér a modelář, 17.8.2026 20:21:56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norem pro kožedělnou výrobu a schopnost orientovat se v nich,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 obhajobou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 ústní obhajobou</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547" w:hRule="exact" w:wrap="none" w:vAnchor="page" w:hAnchor="margin" w:x="28" w:y="8475"/>
        <w:rPr>
          <w:rStyle w:val="C18"/>
          <w:rtl w:val="0"/>
        </w:rPr>
      </w:pPr>
      <w:r>
        <w:rPr>
          <w:rStyle w:val="C18"/>
          <w:rtl w:val="0"/>
        </w:rPr>
        <w:t>Navrhování modelů a vzorů méně náročných galanterních výrobků a obuvi podle požadavků zákazníka</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376" w:hRule="exact" w:wrap="none" w:vAnchor="page" w:hAnchor="margin" w:x="45" w:y="9498"/>
        <w:rPr>
          <w:rStyle w:val="C3"/>
          <w:rtl w:val="0"/>
        </w:rPr>
      </w:pPr>
    </w:p>
    <w:p>
      <w:pPr>
        <w:pStyle w:val="P13"/>
        <w:framePr w:w="6658" w:h="249" w:hRule="exact" w:wrap="none" w:vAnchor="page" w:hAnchor="margin" w:x="71" w:y="9554"/>
        <w:rPr>
          <w:rStyle w:val="C11"/>
          <w:rtl w:val="0"/>
        </w:rPr>
      </w:pPr>
      <w:r>
        <w:rPr>
          <w:rStyle w:val="C11"/>
          <w:rtl w:val="0"/>
        </w:rPr>
        <w:t>a) Vypracovat a sestavit technický návrh podle požadavků např. zákazníka</w:t>
      </w:r>
    </w:p>
    <w:p>
      <w:pPr>
        <w:pStyle w:val="P28"/>
        <w:framePr w:w="3921" w:h="376" w:hRule="exact" w:wrap="none" w:vAnchor="page" w:hAnchor="margin" w:x="6800" w:y="9498"/>
        <w:rPr>
          <w:rStyle w:val="C3"/>
          <w:rtl w:val="0"/>
        </w:rPr>
      </w:pPr>
    </w:p>
    <w:p>
      <w:pPr>
        <w:pStyle w:val="P29"/>
        <w:framePr w:w="3839" w:h="249" w:hRule="exact" w:wrap="none" w:vAnchor="page" w:hAnchor="margin" w:x="6856" w:y="9554"/>
        <w:rPr>
          <w:rStyle w:val="C21"/>
          <w:rtl w:val="0"/>
        </w:rPr>
      </w:pPr>
      <w:r>
        <w:rPr>
          <w:rStyle w:val="C21"/>
          <w:rtl w:val="0"/>
        </w:rPr>
        <w:t>Praktické předvedení s ústní obhajobou</w:t>
      </w:r>
    </w:p>
    <w:p>
      <w:pPr>
        <w:pStyle w:val="P16"/>
        <w:framePr w:w="6710" w:h="376" w:hRule="exact" w:wrap="none" w:vAnchor="page" w:hAnchor="margin" w:x="45" w:y="9874"/>
        <w:rPr>
          <w:rStyle w:val="C3"/>
          <w:rtl w:val="0"/>
        </w:rPr>
      </w:pPr>
    </w:p>
    <w:p>
      <w:pPr>
        <w:pStyle w:val="P17"/>
        <w:framePr w:w="6658" w:h="249" w:hRule="exact" w:wrap="none" w:vAnchor="page" w:hAnchor="margin" w:x="71" w:y="9930"/>
        <w:rPr>
          <w:rStyle w:val="C13"/>
          <w:rtl w:val="0"/>
        </w:rPr>
      </w:pPr>
      <w:r>
        <w:rPr>
          <w:rStyle w:val="C13"/>
          <w:rtl w:val="0"/>
        </w:rPr>
        <w:t>b) Založit technickou a technologickou dokumentaci</w:t>
      </w:r>
    </w:p>
    <w:p>
      <w:pPr>
        <w:pStyle w:val="P30"/>
        <w:framePr w:w="3921" w:h="376" w:hRule="exact" w:wrap="none" w:vAnchor="page" w:hAnchor="margin" w:x="6800" w:y="9874"/>
        <w:rPr>
          <w:rStyle w:val="C3"/>
          <w:rtl w:val="0"/>
        </w:rPr>
      </w:pPr>
    </w:p>
    <w:p>
      <w:pPr>
        <w:pStyle w:val="P31"/>
        <w:framePr w:w="3839" w:h="249" w:hRule="exact" w:wrap="none" w:vAnchor="page" w:hAnchor="margin" w:x="6856" w:y="9930"/>
        <w:rPr>
          <w:rStyle w:val="C22"/>
          <w:rtl w:val="0"/>
        </w:rPr>
      </w:pPr>
      <w:r>
        <w:rPr>
          <w:rStyle w:val="C22"/>
          <w:rtl w:val="0"/>
        </w:rPr>
        <w:t>Praktické předvedení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Vypracovat grafický návrh na PC vzorové dokumentace pro určený úsek výroby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předvedení</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Konstrukce vzorů méně náročných galanterních výrobků a obuvi</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Vytvořit konstrukční síť pro zadaný střih obuvi</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Zhotovit podle vypracované konstrukční sítě šablony pro zadaný střih obuvi</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Stanovit na základě technologických podkladů vhodné materiály pro výrobní proces</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designér a modelář, 17.8.2026 20:21:56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rozvádění šablon pro výrobu obuvnických a galanterních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a sestavit návrh šablon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materiálové provedení jednotlivých dílců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na PC vzorové dokumentace pro určený úsek výroby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Navrhování designu pro nové, méně náročné modely a vzory galanterních výrobků a obuvi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Vytvořit dvě odlišné varianty nového vzoru obuvi při zadání střihu a použitých materiálů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 obhajobou</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Vytvořit nový model galanterního výrobku podle zadaných kritérií provedení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 obhajobou</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konstrukční řešení výrobku z předem definovaného materiálu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Navrhování modelů a vzorů méně náročných galanterních výrobků a obuvi podle typizovaných postupů</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Praktické předvedení s ústní obhajobou</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Navrhnout konstrukční síť stélky obuvi podle zadaného velikostního čísla a šířkové skupiny obuvi</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w:t>
      </w:r>
    </w:p>
    <w:p>
      <w:pPr>
        <w:pStyle w:val="P32"/>
        <w:framePr w:w="10710" w:h="248" w:hRule="exact" w:wrap="none" w:vAnchor="page" w:hAnchor="margin" w:x="28" w:y="9952"/>
        <w:rPr>
          <w:rStyle w:val="C23"/>
          <w:rtl w:val="0"/>
        </w:rPr>
      </w:pPr>
      <w:r>
        <w:rPr>
          <w:rStyle w:val="C23"/>
          <w:rtl w:val="0"/>
        </w:rPr>
        <w:t>Je třeba splnit obě kritéria.</w:t>
      </w:r>
    </w:p>
    <w:p>
      <w:pPr>
        <w:pStyle w:val="P23"/>
        <w:framePr w:w="10710" w:h="340" w:hRule="exact" w:wrap="none" w:vAnchor="page" w:hAnchor="margin" w:x="28" w:y="10387"/>
        <w:rPr>
          <w:rStyle w:val="C18"/>
          <w:rtl w:val="0"/>
        </w:rPr>
      </w:pPr>
      <w:r>
        <w:rPr>
          <w:rStyle w:val="C18"/>
          <w:rtl w:val="0"/>
        </w:rPr>
        <w:t>Zhotovování modelů méně náročných výrobků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Sestavit vzorovou konstrukční síť pro lodičkový střih obuvi</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Zhotovit šablony pro zadaný vzor jednoduchého galanterního výrobku</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32"/>
        <w:framePr w:w="10710" w:h="248" w:hRule="exact" w:wrap="none" w:vAnchor="page" w:hAnchor="margin" w:x="28" w:y="12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designér a modelář, 17.8.2026 20:21:56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http://katalog.nsp.cz/karta_tp.aspx?id_jp=6285&amp;kod_sm1=30).</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připraví modelové situace z provozu v návaznosti na ověřované kompetence.</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Bude sledována celková kvalita vypracování a provedení.</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designér a modelář, 17.8.2026 20:21:56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 střední vzdělání s maturitní zkouškou a alespoň 5 let odborné praxe v řídicích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zpracování usní, plastů a pryže a alespoň 5 let odborné praxe v řídících pozicích v oblasti kožedělné výroby nebo ve funkci učitele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řídicích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designér a modelář + střední vzdělání s maturitní zkouškou a alespoň 10 let odborné praxe v řídicích pozicích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designér a modelář, 17.8.2026 20:21:56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s instalovaným kancelářským SW a tiskárnou, papír, tužky, tabule nebo flipcharte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obuvnických a galanterních materiálů, polotovarů a komponentů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obuvi domácí, pracovní, sportovní a vycházkové</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materiálů: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usňové materiály vrchové, podšívkové a spodkové</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vrchové syntetické materiály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drobný kovový materiál</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spodkové polotovary a komponenty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103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pro vykonání zkoušky</w:t>
      </w:r>
    </w:p>
    <w:p>
      <w:pPr>
        <w:keepNext w:val="0"/>
        <w:keepLines w:val="0"/>
        <w:framePr w:w="10766" w:h="806"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designér a modelář, 17.8.2026 20:21:56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designér a modelář, 17.8.2026 20:21:56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