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46BCE" Type="http://schemas.openxmlformats.org/officeDocument/2006/relationships/officeDocument" Target="/word/document.xml" /><Relationship Id="coreR58146BCE" Type="http://schemas.openxmlformats.org/package/2006/relationships/metadata/core-properties" Target="/docProps/core.xml" /><Relationship Id="customR58146B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pracovník / odborná pracovnice obsluhy pošty, 30.9.2026 6:52:17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poštovního provozu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pracovník / odborná pracovnice obsluhy pošty, 30.9.2026 6:52:17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