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08A5A8" Type="http://schemas.openxmlformats.org/officeDocument/2006/relationships/officeDocument" Target="/word/document.xml" /><Relationship Id="coreR2508A5A8" Type="http://schemas.openxmlformats.org/package/2006/relationships/metadata/core-properties" Target="/docProps/core.xml" /><Relationship Id="customR2508A5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včel, 29.9.2026 23:36:38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SOU včelařské – Včelařské vzdělávací centrum, o.p.s., Nasavrky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Slatiňanská 135, 53825 Nasavrky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lesnická škola a Střední odborná škola, Šluknov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T.G. Masaryka  580, 40777 Šluknov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včel, 29.9.2026 23:36:38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