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730323" Type="http://schemas.openxmlformats.org/officeDocument/2006/relationships/officeDocument" Target="/word/document.xml" /><Relationship Id="coreR45730323" Type="http://schemas.openxmlformats.org/package/2006/relationships/metadata/core-properties" Target="/docProps/core.xml" /><Relationship Id="customR457303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vzduchotechniky (kód: 23-072-H)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vzduchotechniky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podkladech a dokumentaci pro montáž a opravy vzduchotechnických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pomůcek a náhradních dílů pro provádění montáže a oprav vzduchotechnických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částí vzduchotechnických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údržby a oprav vzduchotechnických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funkčních zkoušek vzduchotechnických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vzduchotechniky, 30.9.2026 2:47:40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https://www.nsp.cz/jednotka-prace/monter-vzduchotechniky#zdravotni-zpusobilost).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musí být provedena na větvi vzduchotechnického zařízení, jako jsou části potrubí, odbočky, kolena, tlumiče hluku, regulační klapky, přechody z hranatého na kulaté potrubí a naopak, atd. Provede se smontování větve potrubí dle technické dokumentace pomocí dílenského a montážního vybavení (očkové klíče, stranové klíče, gola sady, kladiva, nýtovací kleště, svěrky, hevery, jeřáby, plošiny, lešení, dílenské přípravky, atd.). Provede se zkouška těsnosti a vyhodnotí se funkčnost zařízení. Podmínkou zkoušky je montáž, kontrola a uvedení smontované části vzduchotechnického zařízení do provozu. Následuje diagnostika možných poruch a navržení jejich odstranění.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vzduchotechniky, 30.9.2026 2:47:40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Czech Manufacturing,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ZVVZ,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vzduchotechniky, 30.9.2026 2:47:40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