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7E6896" Type="http://schemas.openxmlformats.org/officeDocument/2006/relationships/officeDocument" Target="/word/document.xml" /><Relationship Id="coreRE7E6896" Type="http://schemas.openxmlformats.org/package/2006/relationships/metadata/core-properties" Target="/docProps/core.xml" /><Relationship Id="customRE7E68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 ve slévárenství (kód: 21-025-H)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Modelář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hygieny práce v modelárně a při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výroby v modelárně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výroby modelu pro slévárenskou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opravy modelových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Technologie výroby kovových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strojů a zařízení modelárny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kovových a dřevěných modelových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ve slévárenství, 30.9.2026 7:37:55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https://www.nsp.cz/jednotka-prace/modelar-ve-slevarenstvi#zdravotni-zpusobilost).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části ústní a praktické. 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ve slévárenství, 30.9.2026 7:37:55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slévárna,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Feramo model,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 ve slévárenství, 30.9.2026 7:37:55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