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B8962F" Type="http://schemas.openxmlformats.org/officeDocument/2006/relationships/officeDocument" Target="/word/document.xml" /><Relationship Id="coreR72B8962F" Type="http://schemas.openxmlformats.org/package/2006/relationships/metadata/core-properties" Target="/docProps/core.xml" /><Relationship Id="customR72B896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ve slévárenství (kód: 21-025-H)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hygieny práce v modelárně a při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výroby v modelárně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výroby modelu pro slévárenskou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opravy modelových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Technologie výroby kovových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a zařízení modelárny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kovových a dřevěných modelových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ve slévárenství, 31.7.2026 14:18:37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hygieny práce v modelárně a při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pro práci na obráběcích strojích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osobní ochranné pomůcky pracovníka v modelárně (OOPP)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Vyjmenovat bezpečnostní předpisy pro manipulaci a zpracování používaných materiálů a aplikovat je při výrobě a opravách modelových zařízení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základní protipožární předpisy, prokázat dovednost používat hasicí přístroje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třídění odpadů, aplikovat systém odpadového hospodářství modelárny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Příprava výroby v modelárně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strojnické a slévárenské výkresy pro identifikaci modelových zařízení, používat odborné názvosloví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zdůvodněním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b) Rozeznávat základní druhy dřev, posuzovat jejich kvalitu a provádět při stavbě a opravách modelových zařízení jejich skladbu s ohledem na zamezení pnutí a zborcení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 ústním zdůvodněním</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Aplikovat vhodný materiál pro výrobu modelu a jaderníku na základě známých technicko-ekonomických dat (podle třídy provedení modelového zařízení)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s ústním zdůvodněním</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Používat normy pro výrobu odlitků a modelových zařízení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s ústním zdůvodněním</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Volba technologického postupu výroby modelu pro slévárenskou výrobu</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Zvolit technologický postup výroby modelového zařízení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zařízení, stroje, nástroje, nářadí, měřidla a pomůcky pro výrobu konkrétního modelového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Zvolit materiály pro výrobu jednotlivých částí modelového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ve slévárenství, 31.7.2026 14:18:37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opravy modelových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podle výkresové dokumentace modelové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Složit části modelového zařízení v celek, uložit a upevnit model na modelovou desku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Vyrobit modelové zařízení či jeho část odléváním, laminováním a kombinací s klasickou technologií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Slepovat a konstrukčně spojovat jednotlivé části modelového zařízení, kovat hrany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Opravit poškozená modelová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povrchovou úpravu modelového zařízení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Technologie výroby kovových odlitků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základy výroby forem strojním a ručním formováním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Objasnit vlastnosti kovových a nekovových materiálů používaných při výrobě slévárenských modelových zařízení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smršťování jednotlivých materiálů změnou teploty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Popsat slévárenský postupový výkres (dělící rovina, úkosy, přídavky, vtoková soustava, nálitky, jádra)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Obsluha strojů a zařízení modelárny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Obsluhovat stroje pro obrábění dřeva nebo plastů</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Obsluhovat stroje pro obrábění kovů</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Pracovat s mechanizovaným ručním nářadím – elektrickým i pneumatickým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Provádět základní údržbu strojů, zařízení a nářadí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kovových a dřevěných modelových zařízení</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Kontrolovat seřízení a funkčnost modelového zařízení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b) Změřit rozměry modelových zařízení různými druhy měřidel v tolerancích podle třídy přesnosti</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c) Prorýsovat model na rýsovací desce</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ve slévárenství, 31.7.2026 14:18:37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https://www.nsp.cz/jednotka-prace/modelar-ve-slevarenstvi#zdravotni-zpusobilost).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části ústní a praktické.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ve slévárenství, 31.7.2026 14:18:37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strojírenské metalurgie, nebo hutnictví a minimálně 5 let odborné praxe v modelárně, nebo ve funkci učitele odborných předmětů s praktickými zkušenostmi z modelářství.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hutnictví a alespoň 5 let praxe v řídicí či pedagogické funkci s praktickým zaměřením na výrobu slévárenských modelů.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provádí v modelárně, která vyrábí slévárenské modely.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výkres odlitku, vzorky vstupních materiálů pro výrobu slévárenských modelů, obráběcí stroje na dřevo a kov klasické i NC (pily, frézky, brusky, soustruhy), vybavení pro ruční obrábění dřeva, kovu a plastu (pilníky, pily, ruční brusky, nádrhy, kladiva, kleště, dláta, ocelová a jiná měřítka, a to se smrštěním i bez smrštění, úhelníky), PC, osobní ochranné pomůcky pracovníka (OOPP).</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80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se nezapočítává doba na seznámení uchazeče s pracovištěm a s požadavky na BOZP a PO.</w:t>
      </w:r>
    </w:p>
    <w:p>
      <w:pPr>
        <w:pStyle w:val="P21"/>
        <w:framePr w:w="7654" w:h="331" w:hRule="exact" w:wrap="none" w:vAnchor="page" w:hAnchor="margin" w:x="28" w:y="15940"/>
        <w:rPr>
          <w:rStyle w:val="C16"/>
          <w:rtl w:val="0"/>
        </w:rPr>
      </w:pPr>
      <w:r>
        <w:rPr>
          <w:rStyle w:val="C16"/>
          <w:rtl w:val="0"/>
        </w:rPr>
        <w:t>Modelář/modelářka ve slévárenství, 31.7.2026 14:18:37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16 až 22 hodin (4 až 6 hodin pro část ústní a 12 až 16 hodin pro část praktickou) bez času na přestávky a přípravu zkoušky (hodinou se rozumí 60 minut). Zkouška je rozložena do více dnů.</w:t>
      </w:r>
    </w:p>
    <w:p>
      <w:pPr>
        <w:pStyle w:val="P21"/>
        <w:framePr w:w="7654" w:h="331" w:hRule="exact" w:wrap="none" w:vAnchor="page" w:hAnchor="margin" w:x="28" w:y="15940"/>
        <w:rPr>
          <w:rStyle w:val="C16"/>
          <w:rtl w:val="0"/>
        </w:rPr>
      </w:pPr>
      <w:r>
        <w:rPr>
          <w:rStyle w:val="C16"/>
          <w:rtl w:val="0"/>
        </w:rPr>
        <w:t>Modelář/modelářka ve slévárenství, 31.7.2026 14:18:37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slévárna,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pStyle w:val="P21"/>
        <w:framePr w:w="7654" w:h="331" w:hRule="exact" w:wrap="none" w:vAnchor="page" w:hAnchor="margin" w:x="28" w:y="15940"/>
        <w:rPr>
          <w:rStyle w:val="C16"/>
          <w:rtl w:val="0"/>
        </w:rPr>
      </w:pPr>
      <w:r>
        <w:rPr>
          <w:rStyle w:val="C16"/>
          <w:rtl w:val="0"/>
        </w:rPr>
        <w:t>Modelář/modelářka ve slévárenství, 31.7.2026 14:18:37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1E4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D800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