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D93ACA" Type="http://schemas.openxmlformats.org/officeDocument/2006/relationships/officeDocument" Target="/word/document.xml" /><Relationship Id="coreR23D93ACA" Type="http://schemas.openxmlformats.org/package/2006/relationships/metadata/core-properties" Target="/docProps/core.xml" /><Relationship Id="customR23D93A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18.10.2026 16:25:46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Optik (kód: 23-62-L/01)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14.8.2013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Mechanik optických přístrojů a brýlové optiky (kód: 23-99-H/03)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Optik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18.10.2026 16:25:46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