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970B82" Type="http://schemas.openxmlformats.org/officeDocument/2006/relationships/officeDocument" Target="/word/document.xml" /><Relationship Id="coreR1C970B82" Type="http://schemas.openxmlformats.org/package/2006/relationships/metadata/core-properties" Target="/docProps/core.xml" /><Relationship Id="customR1C970B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optických dílů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nástrojů a technologických podmínek výroby optických dílů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strojní opracovávání optických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stojů a zařízení na výrobu a zpracování optických dílů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k výrobě optických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tvarů a jakosti povrchu optických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Finální úpravy optických dílů nanášením tenkých vrstev, vytvářením stupnic a záměrných značek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optických dílů do celků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Manipulace s optickými díly, jejich transport, ochranné balení a expedice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nutný komplexní způsob zadání zkoušky, jehož výsledkem je jednak vypracování technologického postupu vedoucí k výrobě optické součásti, dále pak její finální výroba, včetně ověření znalosti měření a kontroly jakosti. Autorizovaná osoba bude uchazeče po obdržení přihlášky ke zkoušce do 14 dnů informovat, na jakém strojním zařízení a na jakých optických dílech a součástech budou jeho znalosti ověřovány.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 - optika, s. r. o.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