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E19C6" Type="http://schemas.openxmlformats.org/officeDocument/2006/relationships/officeDocument" Target="/word/document.xml" /><Relationship Id="coreR766E19C6" Type="http://schemas.openxmlformats.org/package/2006/relationships/metadata/core-properties" Target="/docProps/core.xml" /><Relationship Id="customR766E19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18.10.2026 18:12:18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nutný komplexní způsob zadání zkoušky, jehož výsledkem je jednak vypracování technologického postupu vedoucí k výrobě optické součásti, dále pak její finální výroba, včetně ověření znalosti měření a kontroly jakosti. Autorizovaná osoba bude uchazeče po obdržení přihlášky ke zkoušce do 14 dnů informovat, na jakém strojním zařízení a na jakých optických dílech a součástech budou jeho znalosti ověřovány.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18.10.2026 18:12:18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18.10.2026 18:12:18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