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B7C95" Type="http://schemas.openxmlformats.org/officeDocument/2006/relationships/officeDocument" Target="/word/document.xml" /><Relationship Id="coreR100B7C95" Type="http://schemas.openxmlformats.org/package/2006/relationships/metadata/core-properties" Target="/docProps/core.xml" /><Relationship Id="customR100B7C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18.10.2026 19:14:09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F90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A0C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