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271D81" Type="http://schemas.openxmlformats.org/officeDocument/2006/relationships/officeDocument" Target="/word/document.xml" /><Relationship Id="coreR54271D81" Type="http://schemas.openxmlformats.org/package/2006/relationships/metadata/core-properties" Target="/docProps/core.xml" /><Relationship Id="customR54271D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včelích produktů, 29.9.2026 23:36:11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SOU včelařské – Včelařské vzdělávací centrum, o.p.s., Nasavrky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Slatiňanská 135, 53825 Nasavrky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včelích produktů, 29.9.2026 23:36:11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