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D5A516" Type="http://schemas.openxmlformats.org/officeDocument/2006/relationships/officeDocument" Target="/word/document.xml" /><Relationship Id="coreR17D5A516" Type="http://schemas.openxmlformats.org/package/2006/relationships/metadata/core-properties" Target="/docProps/core.xml" /><Relationship Id="customR17D5A5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Zpracovatel/zpracovatelka včelích produktů (kód: 41-036-H)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Zpracovatel včelích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Získávání včelích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stavu a kvality včelích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a balení včelích produktů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Použití včelích produktů pro další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Expedice včelích produktů a výrobků z nich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Zpracovatel/zpracovatelka včelích produktů, 31.7.2026 16:33:23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Získávání včelích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charakterizovat včelí produkty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Získat ze včelstev určené včelí produkty - med, vosk, propolis</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Posuzování stavu a kvality včelích produktů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Posoudit stav a kvalitu medu vizuálně, organolepticky a laboratorně</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Posoudit stav a kvalitu ostatních včelích produktů (propolis, vosk, pyl) organolepticky</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340" w:hRule="exact" w:wrap="none" w:vAnchor="page" w:hAnchor="margin" w:x="28" w:y="7176"/>
        <w:rPr>
          <w:rStyle w:val="C18"/>
          <w:rtl w:val="0"/>
        </w:rPr>
      </w:pPr>
      <w:r>
        <w:rPr>
          <w:rStyle w:val="C18"/>
          <w:rtl w:val="0"/>
        </w:rPr>
        <w:t>Úprava a balení včelích produktů</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a) Charakterizovat ošetřování medu od jeho vytočení až po uložení do skladovacích obalů</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Ústní ověření</w:t>
      </w:r>
    </w:p>
    <w:p>
      <w:pPr>
        <w:pStyle w:val="P16"/>
        <w:framePr w:w="6710" w:h="376" w:hRule="exact" w:wrap="none" w:vAnchor="page" w:hAnchor="margin" w:x="45" w:y="8599"/>
        <w:rPr>
          <w:rStyle w:val="C3"/>
          <w:rtl w:val="0"/>
        </w:rPr>
      </w:pPr>
    </w:p>
    <w:p>
      <w:pPr>
        <w:pStyle w:val="P17"/>
        <w:framePr w:w="6658" w:h="249" w:hRule="exact" w:wrap="none" w:vAnchor="page" w:hAnchor="margin" w:x="71" w:y="8655"/>
        <w:rPr>
          <w:rStyle w:val="C13"/>
          <w:rtl w:val="0"/>
        </w:rPr>
      </w:pPr>
      <w:r>
        <w:rPr>
          <w:rStyle w:val="C13"/>
          <w:rtl w:val="0"/>
        </w:rPr>
        <w:t>b) Připravit med k plnění do spotřebitelských obalů a následné plnění</w:t>
      </w:r>
    </w:p>
    <w:p>
      <w:pPr>
        <w:pStyle w:val="P30"/>
        <w:framePr w:w="3921" w:h="376" w:hRule="exact" w:wrap="none" w:vAnchor="page" w:hAnchor="margin" w:x="6800" w:y="8599"/>
        <w:rPr>
          <w:rStyle w:val="C3"/>
          <w:rtl w:val="0"/>
        </w:rPr>
      </w:pPr>
    </w:p>
    <w:p>
      <w:pPr>
        <w:pStyle w:val="P31"/>
        <w:framePr w:w="3839" w:h="249" w:hRule="exact" w:wrap="none" w:vAnchor="page" w:hAnchor="margin" w:x="6856" w:y="8655"/>
        <w:rPr>
          <w:rStyle w:val="C22"/>
          <w:rtl w:val="0"/>
        </w:rPr>
      </w:pPr>
      <w:r>
        <w:rPr>
          <w:rStyle w:val="C22"/>
          <w:rtl w:val="0"/>
        </w:rPr>
        <w:t>Praktické předvedení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c) Uvést možnosti úpravy čistého včelího vosku pro další použití</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Ústní ověření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d) Uvést možnosti kvalitního uchování pylu pro další použití</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Ústní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e) Uvést možnosti úpravy propolisu pro další použití</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104"/>
        <w:rPr>
          <w:rStyle w:val="C3"/>
          <w:rtl w:val="0"/>
        </w:rPr>
      </w:pPr>
    </w:p>
    <w:p>
      <w:pPr>
        <w:pStyle w:val="P17"/>
        <w:framePr w:w="6658" w:h="249" w:hRule="exact" w:wrap="none" w:vAnchor="page" w:hAnchor="margin" w:x="71" w:y="10160"/>
        <w:rPr>
          <w:rStyle w:val="C13"/>
          <w:rtl w:val="0"/>
        </w:rPr>
      </w:pPr>
      <w:r>
        <w:rPr>
          <w:rStyle w:val="C13"/>
          <w:rtl w:val="0"/>
        </w:rPr>
        <w:t>f) Předvést získávání a uložení mateří kašičky</w:t>
      </w:r>
    </w:p>
    <w:p>
      <w:pPr>
        <w:pStyle w:val="P30"/>
        <w:framePr w:w="3921" w:h="376" w:hRule="exact" w:wrap="none" w:vAnchor="page" w:hAnchor="margin" w:x="6800" w:y="10104"/>
        <w:rPr>
          <w:rStyle w:val="C3"/>
          <w:rtl w:val="0"/>
        </w:rPr>
      </w:pPr>
    </w:p>
    <w:p>
      <w:pPr>
        <w:pStyle w:val="P31"/>
        <w:framePr w:w="3839" w:h="249" w:hRule="exact" w:wrap="none" w:vAnchor="page" w:hAnchor="margin" w:x="6856" w:y="10160"/>
        <w:rPr>
          <w:rStyle w:val="C22"/>
          <w:rtl w:val="0"/>
        </w:rPr>
      </w:pPr>
      <w:r>
        <w:rPr>
          <w:rStyle w:val="C22"/>
          <w:rtl w:val="0"/>
        </w:rPr>
        <w:t>Praktické předvedení</w:t>
      </w:r>
    </w:p>
    <w:p>
      <w:pPr>
        <w:pStyle w:val="P32"/>
        <w:framePr w:w="10710" w:h="248" w:hRule="exact" w:wrap="none" w:vAnchor="page" w:hAnchor="margin" w:x="28" w:y="10593"/>
        <w:rPr>
          <w:rStyle w:val="C23"/>
          <w:rtl w:val="0"/>
        </w:rPr>
      </w:pPr>
      <w:r>
        <w:rPr>
          <w:rStyle w:val="C23"/>
          <w:rtl w:val="0"/>
        </w:rPr>
        <w:t>Je třeba splnit všechna kritéria.</w:t>
      </w:r>
    </w:p>
    <w:p>
      <w:pPr>
        <w:pStyle w:val="P23"/>
        <w:framePr w:w="10710" w:h="340" w:hRule="exact" w:wrap="none" w:vAnchor="page" w:hAnchor="margin" w:x="28" w:y="11029"/>
        <w:rPr>
          <w:rStyle w:val="C18"/>
          <w:rtl w:val="0"/>
        </w:rPr>
      </w:pPr>
      <w:r>
        <w:rPr>
          <w:rStyle w:val="C18"/>
          <w:rtl w:val="0"/>
        </w:rPr>
        <w:t>Použití včelích produktů pro další výrobu</w:t>
      </w:r>
    </w:p>
    <w:p>
      <w:pPr>
        <w:pStyle w:val="P24"/>
        <w:framePr w:w="6713" w:h="376" w:hRule="exact" w:wrap="none" w:vAnchor="page" w:hAnchor="margin" w:x="45" w:y="11468"/>
        <w:rPr>
          <w:rStyle w:val="C3"/>
          <w:rtl w:val="0"/>
        </w:rPr>
      </w:pPr>
    </w:p>
    <w:p>
      <w:pPr>
        <w:pStyle w:val="P25"/>
        <w:framePr w:w="6661" w:h="249" w:hRule="exact" w:wrap="none" w:vAnchor="page" w:hAnchor="margin" w:x="71" w:y="11539"/>
        <w:rPr>
          <w:rStyle w:val="C19"/>
          <w:rtl w:val="0"/>
        </w:rPr>
      </w:pPr>
      <w:r>
        <w:rPr>
          <w:rStyle w:val="C19"/>
          <w:rtl w:val="0"/>
        </w:rPr>
        <w:t>Kritéria hodnocení</w:t>
      </w:r>
    </w:p>
    <w:p>
      <w:pPr>
        <w:pStyle w:val="P26"/>
        <w:framePr w:w="3918" w:h="376" w:hRule="exact" w:wrap="none" w:vAnchor="page" w:hAnchor="margin" w:x="6803" w:y="11468"/>
        <w:rPr>
          <w:rStyle w:val="C3"/>
          <w:rtl w:val="0"/>
        </w:rPr>
      </w:pPr>
    </w:p>
    <w:p>
      <w:pPr>
        <w:pStyle w:val="P27"/>
        <w:framePr w:w="3836" w:h="249" w:hRule="exact" w:wrap="none" w:vAnchor="page" w:hAnchor="margin" w:x="6859" w:y="11539"/>
        <w:rPr>
          <w:rStyle w:val="C20"/>
          <w:rtl w:val="0"/>
        </w:rPr>
      </w:pPr>
      <w:r>
        <w:rPr>
          <w:rStyle w:val="C20"/>
          <w:rtl w:val="0"/>
        </w:rPr>
        <w:t>Způsoby ověření</w:t>
      </w:r>
    </w:p>
    <w:p>
      <w:pPr>
        <w:pStyle w:val="P12"/>
        <w:framePr w:w="6710" w:h="376" w:hRule="exact" w:wrap="none" w:vAnchor="page" w:hAnchor="margin" w:x="45" w:y="11845"/>
        <w:rPr>
          <w:rStyle w:val="C3"/>
          <w:rtl w:val="0"/>
        </w:rPr>
      </w:pPr>
    </w:p>
    <w:p>
      <w:pPr>
        <w:pStyle w:val="P13"/>
        <w:framePr w:w="6658" w:h="249" w:hRule="exact" w:wrap="none" w:vAnchor="page" w:hAnchor="margin" w:x="71" w:y="11901"/>
        <w:rPr>
          <w:rStyle w:val="C11"/>
          <w:rtl w:val="0"/>
        </w:rPr>
      </w:pPr>
      <w:r>
        <w:rPr>
          <w:rStyle w:val="C11"/>
          <w:rtl w:val="0"/>
        </w:rPr>
        <w:t>a) Uvést možnosti výroby medoviny</w:t>
      </w:r>
    </w:p>
    <w:p>
      <w:pPr>
        <w:pStyle w:val="P28"/>
        <w:framePr w:w="3921" w:h="376" w:hRule="exact" w:wrap="none" w:vAnchor="page" w:hAnchor="margin" w:x="6800" w:y="11845"/>
        <w:rPr>
          <w:rStyle w:val="C3"/>
          <w:rtl w:val="0"/>
        </w:rPr>
      </w:pPr>
    </w:p>
    <w:p>
      <w:pPr>
        <w:pStyle w:val="P29"/>
        <w:framePr w:w="3839" w:h="249" w:hRule="exact" w:wrap="none" w:vAnchor="page" w:hAnchor="margin" w:x="6856" w:y="11901"/>
        <w:rPr>
          <w:rStyle w:val="C21"/>
          <w:rtl w:val="0"/>
        </w:rPr>
      </w:pPr>
      <w:r>
        <w:rPr>
          <w:rStyle w:val="C21"/>
          <w:rtl w:val="0"/>
        </w:rPr>
        <w:t>Ústní ověření</w:t>
      </w:r>
    </w:p>
    <w:p>
      <w:pPr>
        <w:pStyle w:val="P16"/>
        <w:framePr w:w="6710" w:h="376" w:hRule="exact" w:wrap="none" w:vAnchor="page" w:hAnchor="margin" w:x="45" w:y="12221"/>
        <w:rPr>
          <w:rStyle w:val="C3"/>
          <w:rtl w:val="0"/>
        </w:rPr>
      </w:pPr>
    </w:p>
    <w:p>
      <w:pPr>
        <w:pStyle w:val="P17"/>
        <w:framePr w:w="6658" w:h="249" w:hRule="exact" w:wrap="none" w:vAnchor="page" w:hAnchor="margin" w:x="71" w:y="12277"/>
        <w:rPr>
          <w:rStyle w:val="C13"/>
          <w:rtl w:val="0"/>
        </w:rPr>
      </w:pPr>
      <w:r>
        <w:rPr>
          <w:rStyle w:val="C13"/>
          <w:rtl w:val="0"/>
        </w:rPr>
        <w:t>b) Popsat a předvést možnosti zpracování medu v pekařství a cukrářství</w:t>
      </w:r>
    </w:p>
    <w:p>
      <w:pPr>
        <w:pStyle w:val="P30"/>
        <w:framePr w:w="3921" w:h="376" w:hRule="exact" w:wrap="none" w:vAnchor="page" w:hAnchor="margin" w:x="6800" w:y="12221"/>
        <w:rPr>
          <w:rStyle w:val="C3"/>
          <w:rtl w:val="0"/>
        </w:rPr>
      </w:pPr>
    </w:p>
    <w:p>
      <w:pPr>
        <w:pStyle w:val="P31"/>
        <w:framePr w:w="3839" w:h="249" w:hRule="exact" w:wrap="none" w:vAnchor="page" w:hAnchor="margin" w:x="6856" w:y="12277"/>
        <w:rPr>
          <w:rStyle w:val="C22"/>
          <w:rtl w:val="0"/>
        </w:rPr>
      </w:pPr>
      <w:r>
        <w:rPr>
          <w:rStyle w:val="C22"/>
          <w:rtl w:val="0"/>
        </w:rPr>
        <w:t>Praktické předvedení a ústní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c) Popsat a předvést možnosti zpracování včelího vosku na výrobu svíček</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Praktické předvedení a ústní ověření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d) Předvést zpracování včelího vosku na výrobu mezistěn litím</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Praktické předvedení</w:t>
      </w:r>
    </w:p>
    <w:p>
      <w:pPr>
        <w:pStyle w:val="P32"/>
        <w:framePr w:w="10710" w:h="248" w:hRule="exact" w:wrap="none" w:vAnchor="page" w:hAnchor="margin" w:x="28" w:y="13463"/>
        <w:rPr>
          <w:rStyle w:val="C23"/>
          <w:rtl w:val="0"/>
        </w:rPr>
      </w:pPr>
      <w:r>
        <w:rPr>
          <w:rStyle w:val="C23"/>
          <w:rtl w:val="0"/>
        </w:rPr>
        <w:t>Je třeba splnit všechna kritéria.</w:t>
      </w:r>
    </w:p>
    <w:p>
      <w:pPr>
        <w:pStyle w:val="P23"/>
        <w:framePr w:w="10710" w:h="340" w:hRule="exact" w:wrap="none" w:vAnchor="page" w:hAnchor="margin" w:x="28" w:y="13899"/>
        <w:rPr>
          <w:rStyle w:val="C18"/>
          <w:rtl w:val="0"/>
        </w:rPr>
      </w:pPr>
      <w:r>
        <w:rPr>
          <w:rStyle w:val="C18"/>
          <w:rtl w:val="0"/>
        </w:rPr>
        <w:t>Expedice včelích produktů a výrobků z nich</w:t>
      </w:r>
    </w:p>
    <w:p>
      <w:pPr>
        <w:pStyle w:val="P24"/>
        <w:framePr w:w="6713" w:h="376" w:hRule="exact" w:wrap="none" w:vAnchor="page" w:hAnchor="margin" w:x="45" w:y="14338"/>
        <w:rPr>
          <w:rStyle w:val="C3"/>
          <w:rtl w:val="0"/>
        </w:rPr>
      </w:pPr>
    </w:p>
    <w:p>
      <w:pPr>
        <w:pStyle w:val="P25"/>
        <w:framePr w:w="6661" w:h="249" w:hRule="exact" w:wrap="none" w:vAnchor="page" w:hAnchor="margin" w:x="71" w:y="14409"/>
        <w:rPr>
          <w:rStyle w:val="C19"/>
          <w:rtl w:val="0"/>
        </w:rPr>
      </w:pPr>
      <w:r>
        <w:rPr>
          <w:rStyle w:val="C19"/>
          <w:rtl w:val="0"/>
        </w:rPr>
        <w:t>Kritéria hodnocení</w:t>
      </w:r>
    </w:p>
    <w:p>
      <w:pPr>
        <w:pStyle w:val="P26"/>
        <w:framePr w:w="3918" w:h="376" w:hRule="exact" w:wrap="none" w:vAnchor="page" w:hAnchor="margin" w:x="6803" w:y="14338"/>
        <w:rPr>
          <w:rStyle w:val="C3"/>
          <w:rtl w:val="0"/>
        </w:rPr>
      </w:pPr>
    </w:p>
    <w:p>
      <w:pPr>
        <w:pStyle w:val="P27"/>
        <w:framePr w:w="3836" w:h="249" w:hRule="exact" w:wrap="none" w:vAnchor="page" w:hAnchor="margin" w:x="6859" w:y="14409"/>
        <w:rPr>
          <w:rStyle w:val="C20"/>
          <w:rtl w:val="0"/>
        </w:rPr>
      </w:pPr>
      <w:r>
        <w:rPr>
          <w:rStyle w:val="C20"/>
          <w:rtl w:val="0"/>
        </w:rPr>
        <w:t>Způsoby ověření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a) Uvést a prakticky zpracovat návrh označení výrobků z včelích produktů</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 a ústní ověření</w:t>
      </w:r>
    </w:p>
    <w:p>
      <w:pPr>
        <w:pStyle w:val="P16"/>
        <w:framePr w:w="6710" w:h="376" w:hRule="exact" w:wrap="none" w:vAnchor="page" w:hAnchor="margin" w:x="45" w:y="15090"/>
        <w:rPr>
          <w:rStyle w:val="C3"/>
          <w:rtl w:val="0"/>
        </w:rPr>
      </w:pPr>
    </w:p>
    <w:p>
      <w:pPr>
        <w:pStyle w:val="P17"/>
        <w:framePr w:w="6658" w:h="249" w:hRule="exact" w:wrap="none" w:vAnchor="page" w:hAnchor="margin" w:x="71" w:y="15146"/>
        <w:rPr>
          <w:rStyle w:val="C13"/>
          <w:rtl w:val="0"/>
        </w:rPr>
      </w:pPr>
      <w:r>
        <w:rPr>
          <w:rStyle w:val="C13"/>
          <w:rtl w:val="0"/>
        </w:rPr>
        <w:t>b) Popsat vedení prvotní evidence</w:t>
      </w:r>
    </w:p>
    <w:p>
      <w:pPr>
        <w:pStyle w:val="P30"/>
        <w:framePr w:w="3921" w:h="376" w:hRule="exact" w:wrap="none" w:vAnchor="page" w:hAnchor="margin" w:x="6800" w:y="15090"/>
        <w:rPr>
          <w:rStyle w:val="C3"/>
          <w:rtl w:val="0"/>
        </w:rPr>
      </w:pPr>
    </w:p>
    <w:p>
      <w:pPr>
        <w:pStyle w:val="P31"/>
        <w:framePr w:w="3839" w:h="249" w:hRule="exact" w:wrap="none" w:vAnchor="page" w:hAnchor="margin" w:x="6856" w:y="15146"/>
        <w:rPr>
          <w:rStyle w:val="C22"/>
          <w:rtl w:val="0"/>
        </w:rPr>
      </w:pPr>
      <w:r>
        <w:rPr>
          <w:rStyle w:val="C22"/>
          <w:rtl w:val="0"/>
        </w:rPr>
        <w:t>Ústní ověření</w:t>
      </w:r>
    </w:p>
    <w:p>
      <w:pPr>
        <w:pStyle w:val="P32"/>
        <w:framePr w:w="10710" w:h="248" w:hRule="exact" w:wrap="none" w:vAnchor="page" w:hAnchor="margin" w:x="28" w:y="155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Zpracovatel/zpracovatelka včelích produktů, 31.7.2026 16:33:23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https://nsp.cz/jednotka-prace/zpracovatel-vcelich-produ#zdravotni-zpusobilost).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potvrzení musí být zřejmé, že uchazeč není alergický na včelí jed.</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části zkoušky, musí mít platný průkaz pracovníka v potravinářství (zdravotní průkaz).</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potřeba, aby se zkoušející zaměřil v ústní části zkoušky na všechny včelí produkty, v praktické části pak na hlavní produkty, tj. na med, vosk, pyl, propolis a mateří kašičku.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Je třeba hodnotit manuální zručnost uchazeče.</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"Použití včelích produktů pro další výrobu", v kritériu b) uchazeč popíše postup a zároveň prakticky předvede některé fáze zpracování dle výběru autorizované osoby, např. výroba těsta, příprava polevy, zdobení perníků. V kritériu c) uchazeč popíše postup a vyrobí svíčky různými způsoby, např. stáčením, litím.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ohledem na zpracovávané produkty je vhodné zkoušku z této profesní kvalifikace realizovat v období včelařské sezony, tj. cca květen – srpen.</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Zpracovatel/zpracovatelka včelích produktů, 31.7.2026 16:33:23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včelař a střední vzdělání s maturitní zkouškou a alespoň 5 let odborné praxe v oblasti včelařství nebo ve funkci učitele odborného výcviku nebo praktického vyučování v oblasti včelařství.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zahradnictví a alespoň 5 let odborné praxe v oblasti včelařství nebo ve funkci učitele odborného výcviku nebo praktického vyučování v oblasti včelařství.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zahradnictví a alespoň 5 let odborné praxe v oblasti včelařství nebo ve funkci učitele odborných předmětů nebo odborného výcviku nebo praktického vyučování v oblasti včelařství.</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0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•Schválený provoz pro zpracování včelích produktů</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výrobu medoviny</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•Potřebná zařízení a pomůcky - kuřák, rozpěrák, odvíčkovací zařízení, refraktometr, konduktometr, medomet, pastovací zařízení, dekantační a filtrační nádoby, čerpadlo medu, míchadla, nádoby na med, vařák na vosk, tavidlo na vosk, pylochyt, síťka na propolis, ochranné pomůcky</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připojením k internetu</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získávání a skladování mateří kašičky.</w:t>
      </w:r>
    </w:p>
    <w:p>
      <w:pPr>
        <w:keepNext w:val="0"/>
        <w:keepLines w:val="0"/>
        <w:framePr w:w="10766" w:h="346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60"/>
        <w:rPr>
          <w:rStyle w:val="C3"/>
          <w:rtl w:val="0"/>
        </w:rPr>
      </w:pPr>
    </w:p>
    <w:p>
      <w:pPr>
        <w:pStyle w:val="P35"/>
        <w:framePr w:w="10710" w:h="340" w:hRule="exact" w:wrap="none" w:vAnchor="page" w:hAnchor="margin" w:x="28" w:y="14760"/>
        <w:rPr>
          <w:rStyle w:val="C25"/>
          <w:rtl w:val="0"/>
        </w:rPr>
      </w:pPr>
      <w:r>
        <w:rPr>
          <w:rStyle w:val="C25"/>
          <w:rtl w:val="0"/>
        </w:rPr>
        <w:t>Doba přípravy na zkoušku</w:t>
      </w:r>
    </w:p>
    <w:p>
      <w:pPr>
        <w:keepNext w:val="0"/>
        <w:keepLines w:val="0"/>
        <w:framePr w:w="10766" w:h="806" w:hRule="exact" w:wrap="none" w:vAnchor="page" w:hAnchor="margin" w:x="0" w:y="15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Zpracovatel/zpracovatelka včelích produktů, 31.7.2026 16:33:23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Zpracovatel/zpracovatelka včelích produktů, 31.7.2026 16:33:23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včelařské - Včelařské vzdělávací centrum,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pStyle w:val="P21"/>
        <w:framePr w:w="7654" w:h="331" w:hRule="exact" w:wrap="none" w:vAnchor="page" w:hAnchor="margin" w:x="28" w:y="15940"/>
        <w:rPr>
          <w:rStyle w:val="C16"/>
          <w:rtl w:val="0"/>
        </w:rPr>
      </w:pPr>
      <w:r>
        <w:rPr>
          <w:rStyle w:val="C16"/>
          <w:rtl w:val="0"/>
        </w:rPr>
        <w:t>Zpracovatel/zpracovatelka včelích produktů, 31.7.2026 16:33:23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AB92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3856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EADC0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