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78071A" Type="http://schemas.openxmlformats.org/officeDocument/2006/relationships/officeDocument" Target="/word/document.xml" /><Relationship Id="coreR6478071A" Type="http://schemas.openxmlformats.org/package/2006/relationships/metadata/core-properties" Target="/docProps/core.xml" /><Relationship Id="customR647807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včelích produktů (kód: 41-036-H)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Včelař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včelích produktů, 20.10.2026 10:58:42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SOU včelařské – Včelařské vzdělávací centrum, o.p.s., Nasavrky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Slatiňanská 135, 53825 Nasavrky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hospodářská a lesnická, Frýdlant, Bělíkova 1387,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Bělíkova 1387, 46401 Frýdlant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včelích produktů, 20.10.2026 10:58:42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