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729FDB" Type="http://schemas.openxmlformats.org/officeDocument/2006/relationships/officeDocument" Target="/word/document.xml" /><Relationship Id="coreR10729FDB" Type="http://schemas.openxmlformats.org/package/2006/relationships/metadata/core-properties" Target="/docProps/core.xml" /><Relationship Id="customR10729F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způsobu 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17.6.2026 15:31:05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Získávání včelích produktů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charakterizovat včelí produkty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Získat ze včelstev určené včelí produkty – med, vosk, propolis, pyl, mateří kašička; vysvětlit a navrhnout využití odebraných včelích produktů a jejich šetrné zpracování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4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84"/>
        <w:rPr>
          <w:rStyle w:val="C18"/>
          <w:rtl w:val="0"/>
        </w:rPr>
      </w:pPr>
      <w:r>
        <w:rPr>
          <w:rStyle w:val="C18"/>
          <w:rtl w:val="0"/>
        </w:rPr>
        <w:t>Posuzování stavu a kvality včelích produktů</w:t>
      </w:r>
    </w:p>
    <w:p>
      <w:pPr>
        <w:pStyle w:val="P24"/>
        <w:framePr w:w="6713" w:h="376" w:hRule="exact" w:wrap="none" w:vAnchor="page" w:hAnchor="margin" w:x="45" w:y="57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0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55"/>
        <w:rPr>
          <w:rStyle w:val="C11"/>
          <w:rtl w:val="0"/>
        </w:rPr>
      </w:pPr>
      <w:r>
        <w:rPr>
          <w:rStyle w:val="C11"/>
          <w:rtl w:val="0"/>
        </w:rPr>
        <w:t>a) Posoudit stav a kvalitu medu vizuálně, organolepticky a kvantitativně stanovit obsah vody a elektrickou vodivost</w:t>
      </w:r>
    </w:p>
    <w:p>
      <w:pPr>
        <w:pStyle w:val="P28"/>
        <w:framePr w:w="3921" w:h="607" w:hRule="exact" w:wrap="none" w:vAnchor="page" w:hAnchor="margin" w:x="6800" w:y="60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0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762"/>
        <w:rPr>
          <w:rStyle w:val="C13"/>
          <w:rtl w:val="0"/>
        </w:rPr>
      </w:pPr>
      <w:r>
        <w:rPr>
          <w:rStyle w:val="C13"/>
          <w:rtl w:val="0"/>
        </w:rPr>
        <w:t>b) Posoudit stav a kvalitu ostatních včelích produktů (mateří kašička, propolis, vosk, pyl) organolepticky a popsat možné poškození produktů při odběru ze včelstva</w:t>
      </w:r>
    </w:p>
    <w:p>
      <w:pPr>
        <w:pStyle w:val="P30"/>
        <w:framePr w:w="3921" w:h="831" w:hRule="exact" w:wrap="none" w:vAnchor="page" w:hAnchor="margin" w:x="6800" w:y="670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7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65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086"/>
        <w:rPr>
          <w:rStyle w:val="C18"/>
          <w:rtl w:val="0"/>
        </w:rPr>
      </w:pPr>
      <w:r>
        <w:rPr>
          <w:rStyle w:val="C18"/>
          <w:rtl w:val="0"/>
        </w:rPr>
        <w:t>Úprava a balení včelích produktů</w:t>
      </w:r>
    </w:p>
    <w:p>
      <w:pPr>
        <w:pStyle w:val="P24"/>
        <w:framePr w:w="6713" w:h="376" w:hRule="exact" w:wrap="none" w:vAnchor="page" w:hAnchor="margin" w:x="45" w:y="8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58"/>
        <w:rPr>
          <w:rStyle w:val="C11"/>
          <w:rtl w:val="0"/>
        </w:rPr>
      </w:pPr>
      <w:r>
        <w:rPr>
          <w:rStyle w:val="C11"/>
          <w:rtl w:val="0"/>
        </w:rPr>
        <w:t>a) Charakterizovat ošetřování medu od jeho vytočení až po uložení do skladovacích obalů</w:t>
      </w:r>
    </w:p>
    <w:p>
      <w:pPr>
        <w:pStyle w:val="P28"/>
        <w:framePr w:w="3921" w:h="607" w:hRule="exact" w:wrap="none" w:vAnchor="page" w:hAnchor="margin" w:x="6800" w:y="89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5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64"/>
        <w:rPr>
          <w:rStyle w:val="C13"/>
          <w:rtl w:val="0"/>
        </w:rPr>
      </w:pPr>
      <w:r>
        <w:rPr>
          <w:rStyle w:val="C13"/>
          <w:rtl w:val="0"/>
        </w:rPr>
        <w:t>b) Připravit med k plnění do spotřebitelských obalů a provést plnění</w:t>
      </w:r>
    </w:p>
    <w:p>
      <w:pPr>
        <w:pStyle w:val="P30"/>
        <w:framePr w:w="3921" w:h="376" w:hRule="exact" w:wrap="none" w:vAnchor="page" w:hAnchor="margin" w:x="6800" w:y="95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8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41"/>
        <w:rPr>
          <w:rStyle w:val="C11"/>
          <w:rtl w:val="0"/>
        </w:rPr>
      </w:pPr>
      <w:r>
        <w:rPr>
          <w:rStyle w:val="C11"/>
          <w:rtl w:val="0"/>
        </w:rPr>
        <w:t>c) Uvést možnosti použití odebraného včelího vosku ze včelstva a upravit získaný včelí vosk vhodným způsobem pro další použití</w:t>
      </w:r>
    </w:p>
    <w:p>
      <w:pPr>
        <w:pStyle w:val="P28"/>
        <w:framePr w:w="3921" w:h="607" w:hRule="exact" w:wrap="none" w:vAnchor="page" w:hAnchor="margin" w:x="6800" w:y="98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4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48"/>
        <w:rPr>
          <w:rStyle w:val="C13"/>
          <w:rtl w:val="0"/>
        </w:rPr>
      </w:pPr>
      <w:r>
        <w:rPr>
          <w:rStyle w:val="C13"/>
          <w:rtl w:val="0"/>
        </w:rPr>
        <w:t>d) Vysvětlit požadavky pro kvalitní odebrání mateří kašičky, odebrat mateří kašičku z matečníků a popsat její uchování</w:t>
      </w:r>
    </w:p>
    <w:p>
      <w:pPr>
        <w:pStyle w:val="P30"/>
        <w:framePr w:w="3921" w:h="607" w:hRule="exact" w:wrap="none" w:vAnchor="page" w:hAnchor="margin" w:x="6800" w:y="104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0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54"/>
        <w:rPr>
          <w:rStyle w:val="C11"/>
          <w:rtl w:val="0"/>
        </w:rPr>
      </w:pPr>
      <w:r>
        <w:rPr>
          <w:rStyle w:val="C11"/>
          <w:rtl w:val="0"/>
        </w:rPr>
        <w:t>e) Uvést možnosti získávání a úpravy propolisu a pylu ze včelstva pro další použití zpracovateli těchto produktů</w:t>
      </w:r>
    </w:p>
    <w:p>
      <w:pPr>
        <w:pStyle w:val="P28"/>
        <w:framePr w:w="3921" w:h="607" w:hRule="exact" w:wrap="none" w:vAnchor="page" w:hAnchor="margin" w:x="6800" w:y="110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17.6.2026 15:31:05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Použití včelích produktů pro další výrobu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možnosti použití medu v různých oblastech (potravinářství, gastronomie, kosmetika, farmaceutický průmysl)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možnosti použití včelího vosku v různých oblastech řemeslné výroby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 možnosti použití mateří kašičky v oblasti farmacie a kosmetiky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vhodný med pro pastování, popsat postup pastování a pastování předvést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Předvést použití včelího vosku na výrobu mezistěn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Předvést použití včelího vosku pro výrobu svíček a dalších dekorativních předmětů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Navrhování způsobu expedice včelích produktů a výrobků z nich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Uvést a prakticky zpracovat návrh označení výrobků z včelích produktů – medu, mateří kašičky a vosku podle aktuálně platné legislativy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Popsat vedení prvotní evidence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Navrhnout způsob expedice včelích produktů a výrobků z nich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17.6.2026 15:31:05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0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https://www.nsp.cz/jednotka-prace/vcelar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prace/vcelar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00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2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49" w:h="230" w:hRule="exact" w:wrap="none" w:vAnchor="page" w:hAnchor="margin" w:x="297" w:y="10068"/>
        <w:rPr>
          <w:rStyle w:val="C27"/>
          <w:rtl w:val="0"/>
        </w:rPr>
      </w:pPr>
      <w:r>
        <w:rPr>
          <w:rStyle w:val="C27"/>
          <w:rtl w:val="0"/>
        </w:rPr>
        <w:t>potřeba,</w:t>
      </w:r>
    </w:p>
    <w:p>
      <w:pPr>
        <w:pStyle w:val="P38"/>
        <w:framePr w:w="337" w:h="230" w:hRule="exact" w:wrap="none" w:vAnchor="page" w:hAnchor="margin" w:x="1089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26" w:h="230" w:hRule="exact" w:wrap="none" w:vAnchor="page" w:hAnchor="margin" w:x="1468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03" w:h="230" w:hRule="exact" w:wrap="none" w:vAnchor="page" w:hAnchor="margin" w:x="1737" w:y="1006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58" w:h="230" w:hRule="exact" w:wrap="none" w:vAnchor="page" w:hAnchor="margin" w:x="2683" w:y="10068"/>
        <w:rPr>
          <w:rStyle w:val="C27"/>
          <w:rtl w:val="0"/>
        </w:rPr>
      </w:pPr>
      <w:r>
        <w:rPr>
          <w:rStyle w:val="C27"/>
          <w:rtl w:val="0"/>
        </w:rPr>
        <w:t>zaměřil</w:t>
      </w:r>
    </w:p>
    <w:p>
      <w:pPr>
        <w:pStyle w:val="P38"/>
        <w:framePr w:w="116" w:h="230" w:hRule="exact" w:wrap="none" w:vAnchor="page" w:hAnchor="margin" w:x="3384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3542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4032" w:y="1006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50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280" w:y="10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563" w:y="1006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28" w:h="230" w:hRule="exact" w:wrap="none" w:vAnchor="page" w:hAnchor="margin" w:x="6355" w:y="10068"/>
        <w:rPr>
          <w:rStyle w:val="C27"/>
          <w:rtl w:val="0"/>
        </w:rPr>
      </w:pPr>
      <w:r>
        <w:rPr>
          <w:rStyle w:val="C27"/>
          <w:rtl w:val="0"/>
        </w:rPr>
        <w:t>včelí</w:t>
      </w:r>
    </w:p>
    <w:p>
      <w:pPr>
        <w:pStyle w:val="P38"/>
        <w:framePr w:w="836" w:h="230" w:hRule="exact" w:wrap="none" w:vAnchor="page" w:hAnchor="margin" w:x="6825" w:y="10068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116" w:h="230" w:hRule="exact" w:wrap="none" w:vAnchor="page" w:hAnchor="margin" w:x="7704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862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8721" w:y="1006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69" w:h="230" w:hRule="exact" w:wrap="none" w:vAnchor="page" w:hAnchor="margin" w:x="9192" w:y="10068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241" w:h="230" w:hRule="exact" w:wrap="none" w:vAnchor="page" w:hAnchor="margin" w:x="10003" w:y="10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836" w:h="230" w:hRule="exact" w:wrap="none" w:vAnchor="page" w:hAnchor="margin" w:x="619" w:y="10299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173" w:h="230" w:hRule="exact" w:wrap="none" w:vAnchor="page" w:hAnchor="margin" w:x="1497" w:y="1029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241" w:h="230" w:hRule="exact" w:wrap="none" w:vAnchor="page" w:hAnchor="margin" w:x="1713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996" w:y="10299"/>
        <w:rPr>
          <w:rStyle w:val="C27"/>
          <w:rtl w:val="0"/>
        </w:rPr>
      </w:pPr>
      <w:r>
        <w:rPr>
          <w:rStyle w:val="C27"/>
          <w:rtl w:val="0"/>
        </w:rPr>
        <w:t>med,</w:t>
      </w:r>
    </w:p>
    <w:p>
      <w:pPr>
        <w:pStyle w:val="P38"/>
        <w:framePr w:w="428" w:h="230" w:hRule="exact" w:wrap="none" w:vAnchor="page" w:hAnchor="margin" w:x="2500" w:y="10299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38"/>
        <w:framePr w:w="130" w:h="230" w:hRule="exact" w:wrap="none" w:vAnchor="page" w:hAnchor="margin" w:x="2971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144" w:y="10299"/>
        <w:rPr>
          <w:rStyle w:val="C27"/>
          <w:rtl w:val="0"/>
        </w:rPr>
      </w:pPr>
      <w:r>
        <w:rPr>
          <w:rStyle w:val="C27"/>
          <w:rtl w:val="0"/>
        </w:rPr>
        <w:t>mateří</w:t>
      </w:r>
    </w:p>
    <w:p>
      <w:pPr>
        <w:pStyle w:val="P38"/>
        <w:framePr w:w="735" w:h="230" w:hRule="exact" w:wrap="none" w:vAnchor="page" w:hAnchor="margin" w:x="3768" w:y="10299"/>
        <w:rPr>
          <w:rStyle w:val="C27"/>
          <w:rtl w:val="0"/>
        </w:rPr>
      </w:pPr>
      <w:r>
        <w:rPr>
          <w:rStyle w:val="C27"/>
          <w:rtl w:val="0"/>
        </w:rPr>
        <w:t>kašičku,</w:t>
      </w:r>
    </w:p>
    <w:p>
      <w:pPr>
        <w:pStyle w:val="P38"/>
        <w:framePr w:w="461" w:h="230" w:hRule="exact" w:wrap="none" w:vAnchor="page" w:hAnchor="margin" w:x="4545" w:y="102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5049" w:y="1029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48" w:h="230" w:hRule="exact" w:wrap="none" w:vAnchor="page" w:hAnchor="margin" w:x="5596" w:y="10299"/>
        <w:rPr>
          <w:rStyle w:val="C27"/>
          <w:rtl w:val="0"/>
        </w:rPr>
      </w:pPr>
      <w:r>
        <w:rPr>
          <w:rStyle w:val="C27"/>
          <w:rtl w:val="0"/>
        </w:rPr>
        <w:t>včelař</w:t>
      </w:r>
    </w:p>
    <w:p>
      <w:pPr>
        <w:pStyle w:val="P38"/>
        <w:framePr w:w="505" w:h="230" w:hRule="exact" w:wrap="none" w:vAnchor="page" w:hAnchor="margin" w:x="6187" w:y="1029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69" w:h="230" w:hRule="exact" w:wrap="none" w:vAnchor="page" w:hAnchor="margin" w:x="6734" w:y="1029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7545" w:y="10299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879" w:h="230" w:hRule="exact" w:wrap="none" w:vAnchor="page" w:hAnchor="margin" w:x="8150" w:y="10299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793" w:h="230" w:hRule="exact" w:wrap="none" w:vAnchor="page" w:hAnchor="margin" w:x="9072" w:y="10299"/>
        <w:rPr>
          <w:rStyle w:val="C27"/>
          <w:rtl w:val="0"/>
        </w:rPr>
      </w:pPr>
      <w:r>
        <w:rPr>
          <w:rStyle w:val="C27"/>
          <w:rtl w:val="0"/>
        </w:rPr>
        <w:t>prodávat</w:t>
      </w:r>
    </w:p>
    <w:p>
      <w:pPr>
        <w:pStyle w:val="P38"/>
        <w:framePr w:w="226" w:h="230" w:hRule="exact" w:wrap="none" w:vAnchor="page" w:hAnchor="margin" w:x="9907" w:y="1029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11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"dvora".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27" w:h="230" w:hRule="exact" w:wrap="none" w:vAnchor="page" w:hAnchor="margin" w:x="2121" w:y="10999"/>
        <w:rPr>
          <w:rStyle w:val="C26"/>
          <w:rtl w:val="0"/>
        </w:rPr>
      </w:pPr>
      <w:r>
        <w:rPr>
          <w:rStyle w:val="C26"/>
          <w:rtl w:val="0"/>
        </w:rPr>
        <w:t>Získávání</w:t>
      </w:r>
    </w:p>
    <w:p>
      <w:pPr>
        <w:pStyle w:val="P37"/>
        <w:framePr w:w="692" w:h="230" w:hRule="exact" w:wrap="none" w:vAnchor="page" w:hAnchor="margin" w:x="3091" w:y="10999"/>
        <w:rPr>
          <w:rStyle w:val="C26"/>
          <w:rtl w:val="0"/>
        </w:rPr>
      </w:pPr>
      <w:r>
        <w:rPr>
          <w:rStyle w:val="C26"/>
          <w:rtl w:val="0"/>
        </w:rPr>
        <w:t>včelích</w:t>
      </w:r>
    </w:p>
    <w:p>
      <w:pPr>
        <w:pStyle w:val="P37"/>
        <w:framePr w:w="879" w:h="230" w:hRule="exact" w:wrap="none" w:vAnchor="page" w:hAnchor="margin" w:x="3825" w:y="10999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8"/>
        <w:framePr w:w="116" w:h="230" w:hRule="exact" w:wrap="none" w:vAnchor="page" w:hAnchor="margin" w:x="4747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05" w:y="109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563" w:y="1099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03" w:h="230" w:hRule="exact" w:wrap="none" w:vAnchor="page" w:hAnchor="margin" w:x="5798" w:y="1099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04" w:h="230" w:hRule="exact" w:wrap="none" w:vAnchor="page" w:hAnchor="margin" w:x="6744" w:y="10999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461" w:h="230" w:hRule="exact" w:wrap="none" w:vAnchor="page" w:hAnchor="margin" w:x="7190" w:y="109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28" w:h="230" w:hRule="exact" w:wrap="none" w:vAnchor="page" w:hAnchor="margin" w:x="7694" w:y="10999"/>
        <w:rPr>
          <w:rStyle w:val="C27"/>
          <w:rtl w:val="0"/>
        </w:rPr>
      </w:pPr>
      <w:r>
        <w:rPr>
          <w:rStyle w:val="C27"/>
          <w:rtl w:val="0"/>
        </w:rPr>
        <w:t>včelí</w:t>
      </w:r>
    </w:p>
    <w:p>
      <w:pPr>
        <w:pStyle w:val="P38"/>
        <w:framePr w:w="783" w:h="230" w:hRule="exact" w:wrap="none" w:vAnchor="page" w:hAnchor="margin" w:x="8164" w:y="10999"/>
        <w:rPr>
          <w:rStyle w:val="C27"/>
          <w:rtl w:val="0"/>
        </w:rPr>
      </w:pPr>
      <w:r>
        <w:rPr>
          <w:rStyle w:val="C27"/>
          <w:rtl w:val="0"/>
        </w:rPr>
        <w:t>produkty</w:t>
      </w:r>
    </w:p>
    <w:p>
      <w:pPr>
        <w:pStyle w:val="P38"/>
        <w:framePr w:w="461" w:h="230" w:hRule="exact" w:wrap="none" w:vAnchor="page" w:hAnchor="margin" w:x="8990" w:y="109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494" w:y="10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získávat. </w:t>
      </w:r>
    </w:p>
    <w:p>
      <w:pPr>
        <w:pStyle w:val="P38"/>
        <w:framePr w:w="159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5" w:h="230" w:hRule="exact" w:wrap="none" w:vAnchor="page" w:hAnchor="margin" w:x="2121" w:y="11465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7"/>
        <w:framePr w:w="836" w:h="230" w:hRule="exact" w:wrap="none" w:vAnchor="page" w:hAnchor="margin" w:x="3268" w:y="11465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869" w:h="230" w:hRule="exact" w:wrap="none" w:vAnchor="page" w:hAnchor="margin" w:x="4147" w:y="11465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692" w:h="230" w:hRule="exact" w:wrap="none" w:vAnchor="page" w:hAnchor="margin" w:x="5059" w:y="11465"/>
        <w:rPr>
          <w:rStyle w:val="C26"/>
          <w:rtl w:val="0"/>
        </w:rPr>
      </w:pPr>
      <w:r>
        <w:rPr>
          <w:rStyle w:val="C26"/>
          <w:rtl w:val="0"/>
        </w:rPr>
        <w:t>včelích</w:t>
      </w:r>
    </w:p>
    <w:p>
      <w:pPr>
        <w:pStyle w:val="P37"/>
        <w:framePr w:w="879" w:h="230" w:hRule="exact" w:wrap="none" w:vAnchor="page" w:hAnchor="margin" w:x="5793" w:y="11465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7"/>
        <w:framePr w:w="130" w:h="230" w:hRule="exact" w:wrap="none" w:vAnchor="page" w:hAnchor="margin" w:x="6715" w:y="114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6888" w:y="11465"/>
        <w:rPr>
          <w:rStyle w:val="C26"/>
          <w:rtl w:val="0"/>
        </w:rPr>
      </w:pPr>
      <w:r>
        <w:rPr>
          <w:rStyle w:val="C26"/>
          <w:rtl w:val="0"/>
        </w:rPr>
        <w:t>výrobků</w:t>
      </w:r>
    </w:p>
    <w:p>
      <w:pPr>
        <w:pStyle w:val="P37"/>
        <w:framePr w:w="116" w:h="230" w:hRule="exact" w:wrap="none" w:vAnchor="page" w:hAnchor="margin" w:x="7723" w:y="11465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428" w:h="230" w:hRule="exact" w:wrap="none" w:vAnchor="page" w:hAnchor="margin" w:x="7881" w:y="11465"/>
        <w:rPr>
          <w:rStyle w:val="C26"/>
          <w:rtl w:val="0"/>
        </w:rPr>
      </w:pPr>
      <w:r>
        <w:rPr>
          <w:rStyle w:val="C26"/>
          <w:rtl w:val="0"/>
        </w:rPr>
        <w:t>nich</w:t>
      </w:r>
    </w:p>
    <w:p>
      <w:pPr>
        <w:pStyle w:val="P38"/>
        <w:framePr w:w="116" w:h="230" w:hRule="exact" w:wrap="none" w:vAnchor="page" w:hAnchor="margin" w:x="8352" w:y="11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510" w:y="114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168" w:y="114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9393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753" w:y="1169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05" w:h="230" w:hRule="exact" w:wrap="none" w:vAnchor="page" w:hAnchor="margin" w:x="1310" w:y="1169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857" w:y="1169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81" w:h="230" w:hRule="exact" w:wrap="none" w:vAnchor="page" w:hAnchor="margin" w:x="2515" w:y="11695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15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1931"/>
        <w:rPr>
          <w:rStyle w:val="C26"/>
          <w:rtl w:val="0"/>
        </w:rPr>
      </w:pPr>
      <w:r>
        <w:rPr>
          <w:rStyle w:val="C26"/>
          <w:rtl w:val="0"/>
        </w:rPr>
        <w:t>Použití</w:t>
      </w:r>
    </w:p>
    <w:p>
      <w:pPr>
        <w:pStyle w:val="P37"/>
        <w:framePr w:w="692" w:h="230" w:hRule="exact" w:wrap="none" w:vAnchor="page" w:hAnchor="margin" w:x="2836" w:y="11931"/>
        <w:rPr>
          <w:rStyle w:val="C26"/>
          <w:rtl w:val="0"/>
        </w:rPr>
      </w:pPr>
      <w:r>
        <w:rPr>
          <w:rStyle w:val="C26"/>
          <w:rtl w:val="0"/>
        </w:rPr>
        <w:t>včelích</w:t>
      </w:r>
    </w:p>
    <w:p>
      <w:pPr>
        <w:pStyle w:val="P37"/>
        <w:framePr w:w="879" w:h="230" w:hRule="exact" w:wrap="none" w:vAnchor="page" w:hAnchor="margin" w:x="3571" w:y="11931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7"/>
        <w:framePr w:w="337" w:h="230" w:hRule="exact" w:wrap="none" w:vAnchor="page" w:hAnchor="margin" w:x="4492" w:y="1193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71" w:h="230" w:hRule="exact" w:wrap="none" w:vAnchor="page" w:hAnchor="margin" w:x="4872" w:y="11931"/>
        <w:rPr>
          <w:rStyle w:val="C26"/>
          <w:rtl w:val="0"/>
        </w:rPr>
      </w:pPr>
      <w:r>
        <w:rPr>
          <w:rStyle w:val="C26"/>
          <w:rtl w:val="0"/>
        </w:rPr>
        <w:t>další</w:t>
      </w:r>
    </w:p>
    <w:p>
      <w:pPr>
        <w:pStyle w:val="P37"/>
        <w:framePr w:w="682" w:h="230" w:hRule="exact" w:wrap="none" w:vAnchor="page" w:hAnchor="margin" w:x="5385" w:y="11931"/>
        <w:rPr>
          <w:rStyle w:val="C26"/>
          <w:rtl w:val="0"/>
        </w:rPr>
      </w:pPr>
      <w:r>
        <w:rPr>
          <w:rStyle w:val="C26"/>
          <w:rtl w:val="0"/>
        </w:rPr>
        <w:t>výrobu</w:t>
      </w:r>
    </w:p>
    <w:p>
      <w:pPr>
        <w:pStyle w:val="P38"/>
        <w:framePr w:w="73" w:h="230" w:hRule="exact" w:wrap="none" w:vAnchor="page" w:hAnchor="margin" w:x="6052" w:y="1193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6168" w:y="119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326" w:y="119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6984" w:y="1193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7166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7968" w:y="1193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8625" w:y="1193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30" w:h="230" w:hRule="exact" w:wrap="none" w:vAnchor="page" w:hAnchor="margin" w:x="9283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9456" w:y="11931"/>
        <w:rPr>
          <w:rStyle w:val="C27"/>
          <w:rtl w:val="0"/>
        </w:rPr>
      </w:pPr>
      <w:r>
        <w:rPr>
          <w:rStyle w:val="C27"/>
          <w:rtl w:val="0"/>
        </w:rPr>
        <w:t>vyrobí</w:t>
      </w:r>
    </w:p>
    <w:p>
      <w:pPr>
        <w:pStyle w:val="P38"/>
        <w:framePr w:w="572" w:h="230" w:hRule="exact" w:wrap="none" w:vAnchor="page" w:hAnchor="margin" w:x="10060" w:y="11931"/>
        <w:rPr>
          <w:rStyle w:val="C27"/>
          <w:rtl w:val="0"/>
        </w:rPr>
      </w:pPr>
      <w:r>
        <w:rPr>
          <w:rStyle w:val="C27"/>
          <w:rtl w:val="0"/>
        </w:rPr>
        <w:t>svíčky</w:t>
      </w:r>
    </w:p>
    <w:p>
      <w:pPr>
        <w:pStyle w:val="P38"/>
        <w:framePr w:w="615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16" w:h="230" w:hRule="exact" w:wrap="none" w:vAnchor="page" w:hAnchor="margin" w:x="686" w:y="12161"/>
        <w:rPr>
          <w:rStyle w:val="C27"/>
          <w:rtl w:val="0"/>
        </w:rPr>
      </w:pPr>
      <w:r>
        <w:rPr>
          <w:rStyle w:val="C27"/>
          <w:rtl w:val="0"/>
        </w:rPr>
        <w:t>různými</w:t>
      </w:r>
    </w:p>
    <w:p>
      <w:pPr>
        <w:pStyle w:val="P38"/>
        <w:framePr w:w="817" w:h="230" w:hRule="exact" w:wrap="none" w:vAnchor="page" w:hAnchor="margin" w:x="1444" w:y="12161"/>
        <w:rPr>
          <w:rStyle w:val="C27"/>
          <w:rtl w:val="0"/>
        </w:rPr>
      </w:pPr>
      <w:r>
        <w:rPr>
          <w:rStyle w:val="C27"/>
          <w:rtl w:val="0"/>
        </w:rPr>
        <w:t>způsoby,</w:t>
      </w:r>
    </w:p>
    <w:p>
      <w:pPr>
        <w:pStyle w:val="P38"/>
        <w:framePr w:w="471" w:h="230" w:hRule="exact" w:wrap="none" w:vAnchor="page" w:hAnchor="margin" w:x="2304" w:y="1216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26" w:h="230" w:hRule="exact" w:wrap="none" w:vAnchor="page" w:hAnchor="margin" w:x="2817" w:y="12161"/>
        <w:rPr>
          <w:rStyle w:val="C27"/>
          <w:rtl w:val="0"/>
        </w:rPr>
      </w:pPr>
      <w:r>
        <w:rPr>
          <w:rStyle w:val="C27"/>
          <w:rtl w:val="0"/>
        </w:rPr>
        <w:t>stáčením</w:t>
      </w:r>
    </w:p>
    <w:p>
      <w:pPr>
        <w:pStyle w:val="P38"/>
        <w:framePr w:w="130" w:h="230" w:hRule="exact" w:wrap="none" w:vAnchor="page" w:hAnchor="margin" w:x="3686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3859" w:y="12161"/>
        <w:rPr>
          <w:rStyle w:val="C27"/>
          <w:rtl w:val="0"/>
        </w:rPr>
      </w:pPr>
      <w:r>
        <w:rPr>
          <w:rStyle w:val="C27"/>
          <w:rtl w:val="0"/>
        </w:rPr>
        <w:t>litím.</w:t>
      </w:r>
    </w:p>
    <w:p>
      <w:pPr>
        <w:pStyle w:val="P38"/>
        <w:framePr w:w="7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3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47" w:h="230" w:hRule="exact" w:wrap="none" w:vAnchor="page" w:hAnchor="margin" w:x="1267" w:y="1263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639" w:h="230" w:hRule="exact" w:wrap="none" w:vAnchor="page" w:hAnchor="margin" w:x="2356" w:y="1263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038" w:y="1263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118" w:y="1263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5174" w:y="126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390" w:y="1263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904" w:y="12631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662" w:y="12631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651" w:y="126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809" w:y="12631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009" w:y="1263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955" w:y="1263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004" w:h="230" w:hRule="exact" w:wrap="none" w:vAnchor="page" w:hAnchor="margin" w:x="686" w:y="12862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06" w:h="230" w:hRule="exact" w:wrap="none" w:vAnchor="page" w:hAnchor="margin" w:x="1732" w:y="12862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2481" w:y="12862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481" w:h="230" w:hRule="exact" w:wrap="none" w:vAnchor="page" w:hAnchor="margin" w:x="3096" w:y="12862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3619" w:y="1286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3724" w:y="1286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3993" w:y="12862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30" w:h="230" w:hRule="exact" w:wrap="none" w:vAnchor="page" w:hAnchor="margin" w:x="4617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4790" w:y="12862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5760" w:y="12862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6552" w:y="12862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7353" w:y="12862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735" w:h="230" w:hRule="exact" w:wrap="none" w:vAnchor="page" w:hAnchor="margin" w:x="8664" w:y="12862"/>
        <w:rPr>
          <w:rStyle w:val="C27"/>
          <w:rtl w:val="0"/>
        </w:rPr>
      </w:pPr>
      <w:r>
        <w:rPr>
          <w:rStyle w:val="C27"/>
          <w:rtl w:val="0"/>
        </w:rPr>
        <w:t>operací.</w:t>
      </w:r>
    </w:p>
    <w:p>
      <w:pPr>
        <w:pStyle w:val="P38"/>
        <w:framePr w:w="591" w:h="230" w:hRule="exact" w:wrap="none" w:vAnchor="page" w:hAnchor="margin" w:x="9441" w:y="12862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0075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927" w:h="230" w:hRule="exact" w:wrap="none" w:vAnchor="page" w:hAnchor="margin" w:x="585" w:y="13092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1555" w:y="13092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2102" w:y="13092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3014" w:y="13092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3902" w:y="1309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4228" w:y="1309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4334" w:y="13092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5577" w:y="1309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5860" w:y="13092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7017" w:y="1309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7190" w:y="13092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8534" w:y="13092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9302" w:y="1309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964" w:y="13323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1502" w:y="1332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049" w:y="13323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2750" w:y="13323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3686" w:y="13323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135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220" w:y="13793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1046" w:y="137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1329" w:y="13793"/>
        <w:rPr>
          <w:rStyle w:val="C27"/>
          <w:rtl w:val="0"/>
        </w:rPr>
      </w:pPr>
      <w:r>
        <w:rPr>
          <w:rStyle w:val="C27"/>
          <w:rtl w:val="0"/>
        </w:rPr>
        <w:t>zpracovávané</w:t>
      </w:r>
    </w:p>
    <w:p>
      <w:pPr>
        <w:pStyle w:val="P38"/>
        <w:framePr w:w="783" w:h="230" w:hRule="exact" w:wrap="none" w:vAnchor="page" w:hAnchor="margin" w:x="2630" w:y="13793"/>
        <w:rPr>
          <w:rStyle w:val="C27"/>
          <w:rtl w:val="0"/>
        </w:rPr>
      </w:pPr>
      <w:r>
        <w:rPr>
          <w:rStyle w:val="C27"/>
          <w:rtl w:val="0"/>
        </w:rPr>
        <w:t>produkty</w:t>
      </w:r>
    </w:p>
    <w:p>
      <w:pPr>
        <w:pStyle w:val="P38"/>
        <w:framePr w:w="173" w:h="230" w:hRule="exact" w:wrap="none" w:vAnchor="page" w:hAnchor="margin" w:x="3456" w:y="137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672" w:y="1379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749" w:h="230" w:hRule="exact" w:wrap="none" w:vAnchor="page" w:hAnchor="margin" w:x="4387" w:y="1379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16" w:h="230" w:hRule="exact" w:wrap="none" w:vAnchor="page" w:hAnchor="margin" w:x="5179" w:y="137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51" w:h="230" w:hRule="exact" w:wrap="none" w:vAnchor="page" w:hAnchor="margin" w:x="5337" w:y="1379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731" w:y="1379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508" w:y="13793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793" w:h="230" w:hRule="exact" w:wrap="none" w:vAnchor="page" w:hAnchor="margin" w:x="7488" w:y="13793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116" w:h="230" w:hRule="exact" w:wrap="none" w:vAnchor="page" w:hAnchor="margin" w:x="8323" w:y="137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8481" w:y="13793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860" w:h="230" w:hRule="exact" w:wrap="none" w:vAnchor="page" w:hAnchor="margin" w:x="9148" w:y="13793"/>
        <w:rPr>
          <w:rStyle w:val="C27"/>
          <w:rtl w:val="0"/>
        </w:rPr>
      </w:pPr>
      <w:r>
        <w:rPr>
          <w:rStyle w:val="C27"/>
          <w:rtl w:val="0"/>
        </w:rPr>
        <w:t>včelařské</w:t>
      </w:r>
    </w:p>
    <w:p>
      <w:pPr>
        <w:pStyle w:val="P38"/>
        <w:framePr w:w="706" w:h="230" w:hRule="exact" w:wrap="none" w:vAnchor="page" w:hAnchor="margin" w:x="10051" w:y="13793"/>
        <w:rPr>
          <w:rStyle w:val="C27"/>
          <w:rtl w:val="0"/>
        </w:rPr>
      </w:pPr>
      <w:r>
        <w:rPr>
          <w:rStyle w:val="C27"/>
          <w:rtl w:val="0"/>
        </w:rPr>
        <w:t>sezony,</w:t>
      </w:r>
    </w:p>
    <w:p>
      <w:pPr>
        <w:pStyle w:val="P38"/>
        <w:framePr w:w="173" w:h="230" w:hRule="exact" w:wrap="none" w:vAnchor="page" w:hAnchor="margin" w:x="28" w:y="14023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625" w:h="230" w:hRule="exact" w:wrap="none" w:vAnchor="page" w:hAnchor="margin" w:x="244" w:y="14023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116" w:h="230" w:hRule="exact" w:wrap="none" w:vAnchor="page" w:hAnchor="margin" w:x="912" w:y="140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1070" w:y="14023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05" w:h="230" w:hRule="exact" w:wrap="none" w:vAnchor="page" w:hAnchor="margin" w:x="1737" w:y="14023"/>
        <w:rPr>
          <w:rStyle w:val="C27"/>
          <w:rtl w:val="0"/>
        </w:rPr>
      </w:pPr>
      <w:r>
        <w:rPr>
          <w:rStyle w:val="C27"/>
          <w:rtl w:val="0"/>
        </w:rPr>
        <w:t>květen</w:t>
      </w:r>
    </w:p>
    <w:p>
      <w:pPr>
        <w:pStyle w:val="P38"/>
        <w:framePr w:w="130" w:h="230" w:hRule="exact" w:wrap="none" w:vAnchor="page" w:hAnchor="margin" w:x="2385" w:y="140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72" w:h="230" w:hRule="exact" w:wrap="none" w:vAnchor="page" w:hAnchor="margin" w:x="2558" w:y="14023"/>
        <w:rPr>
          <w:rStyle w:val="C27"/>
          <w:rtl w:val="0"/>
        </w:rPr>
      </w:pPr>
      <w:r>
        <w:rPr>
          <w:rStyle w:val="C27"/>
          <w:rtl w:val="0"/>
        </w:rPr>
        <w:t>srpen.</w:t>
      </w:r>
    </w:p>
    <w:p>
      <w:pPr>
        <w:pStyle w:val="P38"/>
        <w:framePr w:w="73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4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4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4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4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4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49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4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49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4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4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4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4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7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7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72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72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72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7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72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7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72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7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7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72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72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9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9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9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9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9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9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9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9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9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9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9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9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9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1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1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1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1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1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1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1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1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1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1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1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1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1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1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1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4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56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17.6.2026 15:31:05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551" w:hRule="exact" w:wrap="none" w:vAnchor="page" w:hAnchor="margin" w:x="0" w:y="26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67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01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0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4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7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67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7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539" w:hRule="exact" w:wrap="none" w:vAnchor="page" w:hAnchor="margin" w:x="0" w:y="829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9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včelař a střední vzdělání s maturitní zkouškou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zemědělství nebo zahradnictví a nejméně 5 let odborné praxe v oblasti včelařství nebo ve funkci učitele odborného výcviku nebo praktického vyučování v oblasti včelařství. 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zemědělství nebo zahradnictví a nejméně 5 let odborné praxe v oblasti včelařství nebo ve funkci učitele odborných předmětů nebo odborného výcviku nebo praktického vyučování v oblasti včelařství.</w:t>
      </w:r>
    </w:p>
    <w:p>
      <w:pPr>
        <w:keepNext w:val="0"/>
        <w:keepLines w:val="1"/>
        <w:framePr w:w="10766" w:h="4991" w:hRule="exact" w:wrap="none" w:vAnchor="page" w:hAnchor="margin" w:x="0" w:y="884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Zpracovatel/zpracovatelka včelích produktů (41-036-H) a střední vzdělání s maturitní zkouškou a nejméně 5 let odborné praxe v oblasti včelařství.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17.6.2026 15:31:05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židlemi, vybavená PC s připojením k internetu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včelařský provoz se včelstvy umožňující získávání včelích produktů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provozy pro zpracování včelích produktů (medárna, voskárna)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kuřák, rozpěrák, roják, zařízení a pomůcky na odvíčkování odebraných medných plástů, refraktometr, konduktometr, medomet, pastovací zařízení, dekantační a filtrační nádoby, míchadla, nádoby na med, pylochyty, síťky nebo mřížky na získávání propolisu, včelařské ochranné pomůcky 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matečníky různého stáří, zařízení a pomůcky na získávání a zpracování mateří kašičky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na výrobu mezistěn, lis na výrobu mezistěn, sterilizátor na vosk, pomůcky na rozehřívání vosku, vosk, nádoby na rozehřívání vosku, knoty, silikonové formy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8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2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17.6.2026 15:31:05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17.6.2026 15:31:05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D6D51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FBCB24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ADE500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B15810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9BB656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