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1F674E" Type="http://schemas.openxmlformats.org/officeDocument/2006/relationships/officeDocument" Target="/word/document.xml" /><Relationship Id="coreRC1F674E" Type="http://schemas.openxmlformats.org/package/2006/relationships/metadata/core-properties" Target="/docProps/core.xml" /><Relationship Id="customRC1F67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vycházejí ze splnění minimálních požadavků platného znění Vyhlášky č. 50/1978 Sb. Českého úřadu bezpečnosti práce a Českého báňského úřadu o odborné způsobilosti v elektrotechnice (min. splnění dle §5 Pracovníci znalí), splnění uvedených podmínek je třeba doložit platným osvědčením.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zásady bezpečné práce ve výškách – 50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•Uvést způsoby první pomoci při úrazech – 50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zásady bezpečné práce ve výškách – 50 %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•Uvést způsoby první pomoci při úrazech – 50 %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02902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23684D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