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3C46E3" Type="http://schemas.openxmlformats.org/officeDocument/2006/relationships/officeDocument" Target="/word/document.xml" /><Relationship Id="coreR4D3C46E3" Type="http://schemas.openxmlformats.org/package/2006/relationships/metadata/core-properties" Target="/docProps/core.xml" /><Relationship Id="customR4D3C46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zpracování plastů (kód: 28-060-M)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zpracování plastů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oborovými technickými normami a certifikáty ISO/TS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surovinách a materiálech pro plastikářskou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jednotlivých technologiích zpracování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strojů a zařízení pro zpracování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procesu zpracování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zásad bezpečnosti a ochrany zdraví při práci, hygieny práce, požární prevence a ochrany životního prostředí v plastikářské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Technolog zpracování plastů, 17.6.2026 13:04:24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oborovými technickými normami a certifikáty ISO/TS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na internetu platnou technickou normu pro zkoušení plastů – zkušební podmínky a tvar zkušebních těles pro zkoušku tahem a rázem v ohybu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schéma procesního modelu podle ISO 9000</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účel systému managementu jakosti ve výrobní praxi podniku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surovinách a materiálech pro plastikářskou výrobu</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Charakterizovat jednotlivé typy polymerů na základě jejich vlastností a technologie zpracování</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Písemné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Identifikovat hlavní typy polymerů používaných v dané plastikářské výrobě</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458"/>
        <w:rPr>
          <w:rStyle w:val="C3"/>
          <w:rtl w:val="0"/>
        </w:rPr>
      </w:pPr>
    </w:p>
    <w:p>
      <w:pPr>
        <w:pStyle w:val="P13"/>
        <w:framePr w:w="6658" w:h="480" w:hRule="exact" w:wrap="none" w:vAnchor="page" w:hAnchor="margin" w:x="71" w:y="7514"/>
        <w:rPr>
          <w:rStyle w:val="C11"/>
          <w:rtl w:val="0"/>
        </w:rPr>
      </w:pPr>
      <w:r>
        <w:rPr>
          <w:rStyle w:val="C11"/>
          <w:rtl w:val="0"/>
        </w:rPr>
        <w:t>c) Vyjmenovat hlavní aditiva používaná při zpracování plastů a popsat jejich vliv na výsledné vlastnosti plastů</w:t>
      </w:r>
    </w:p>
    <w:p>
      <w:pPr>
        <w:pStyle w:val="P28"/>
        <w:framePr w:w="3921" w:h="607" w:hRule="exact" w:wrap="none" w:vAnchor="page" w:hAnchor="margin" w:x="6800" w:y="7458"/>
        <w:rPr>
          <w:rStyle w:val="C3"/>
          <w:rtl w:val="0"/>
        </w:rPr>
      </w:pPr>
    </w:p>
    <w:p>
      <w:pPr>
        <w:pStyle w:val="P29"/>
        <w:framePr w:w="3839" w:h="480" w:hRule="exact" w:wrap="none" w:vAnchor="page" w:hAnchor="margin" w:x="6856" w:y="7514"/>
        <w:rPr>
          <w:rStyle w:val="C21"/>
          <w:rtl w:val="0"/>
        </w:rPr>
      </w:pPr>
      <w:r>
        <w:rPr>
          <w:rStyle w:val="C21"/>
          <w:rtl w:val="0"/>
        </w:rPr>
        <w:t>Písemné a 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Rozdělit a popsat vzorky vratných materiálů a odpadu k jejímu dalšímu použití nebo likvidaci</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Orientace v jednotlivých technologiích zpracování plastů</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Popsat technologie - vstřikování, vytlačování, válcování, svařování, tvarování a lisování plastů</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Písemné a ústní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Uvést příklady výrobků pro jednotlivé technologie zpracování plastů a jejich možné aplikace</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Písemné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Porovnat jednotlivé typy polymerů v návaznosti na jednotlivé technologie používané v plastikářské výrobě</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Písemné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Provést potřebné úkony při najíždění, odstavení a obsluze konkrétního výrobního zařízení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340" w:hRule="exact" w:wrap="none" w:vAnchor="page" w:hAnchor="margin" w:x="28" w:y="13013"/>
        <w:rPr>
          <w:rStyle w:val="C18"/>
          <w:rtl w:val="0"/>
        </w:rPr>
      </w:pPr>
      <w:r>
        <w:rPr>
          <w:rStyle w:val="C18"/>
          <w:rtl w:val="0"/>
        </w:rPr>
        <w:t>Seřizování strojů a zařízení pro zpracování plastů</w:t>
      </w:r>
    </w:p>
    <w:p>
      <w:pPr>
        <w:pStyle w:val="P24"/>
        <w:framePr w:w="6713" w:h="376" w:hRule="exact" w:wrap="none" w:vAnchor="page" w:hAnchor="margin" w:x="45" w:y="13452"/>
        <w:rPr>
          <w:rStyle w:val="C3"/>
          <w:rtl w:val="0"/>
        </w:rPr>
      </w:pPr>
    </w:p>
    <w:p>
      <w:pPr>
        <w:pStyle w:val="P25"/>
        <w:framePr w:w="6661" w:h="249" w:hRule="exact" w:wrap="none" w:vAnchor="page" w:hAnchor="margin" w:x="71" w:y="13523"/>
        <w:rPr>
          <w:rStyle w:val="C19"/>
          <w:rtl w:val="0"/>
        </w:rPr>
      </w:pPr>
      <w:r>
        <w:rPr>
          <w:rStyle w:val="C19"/>
          <w:rtl w:val="0"/>
        </w:rPr>
        <w:t>Kritéria hodnocení</w:t>
      </w:r>
    </w:p>
    <w:p>
      <w:pPr>
        <w:pStyle w:val="P26"/>
        <w:framePr w:w="3918" w:h="376" w:hRule="exact" w:wrap="none" w:vAnchor="page" w:hAnchor="margin" w:x="6803" w:y="13452"/>
        <w:rPr>
          <w:rStyle w:val="C3"/>
          <w:rtl w:val="0"/>
        </w:rPr>
      </w:pPr>
    </w:p>
    <w:p>
      <w:pPr>
        <w:pStyle w:val="P27"/>
        <w:framePr w:w="3836" w:h="249" w:hRule="exact" w:wrap="none" w:vAnchor="page" w:hAnchor="margin" w:x="6859" w:y="13523"/>
        <w:rPr>
          <w:rStyle w:val="C20"/>
          <w:rtl w:val="0"/>
        </w:rPr>
      </w:pPr>
      <w:r>
        <w:rPr>
          <w:rStyle w:val="C20"/>
          <w:rtl w:val="0"/>
        </w:rPr>
        <w:t>Způsoby ověření</w:t>
      </w:r>
    </w:p>
    <w:p>
      <w:pPr>
        <w:pStyle w:val="P12"/>
        <w:framePr w:w="6710" w:h="376" w:hRule="exact" w:wrap="none" w:vAnchor="page" w:hAnchor="margin" w:x="45" w:y="13829"/>
        <w:rPr>
          <w:rStyle w:val="C3"/>
          <w:rtl w:val="0"/>
        </w:rPr>
      </w:pPr>
    </w:p>
    <w:p>
      <w:pPr>
        <w:pStyle w:val="P13"/>
        <w:framePr w:w="6658" w:h="249" w:hRule="exact" w:wrap="none" w:vAnchor="page" w:hAnchor="margin" w:x="71" w:y="13885"/>
        <w:rPr>
          <w:rStyle w:val="C11"/>
          <w:rtl w:val="0"/>
        </w:rPr>
      </w:pPr>
      <w:r>
        <w:rPr>
          <w:rStyle w:val="C11"/>
          <w:rtl w:val="0"/>
        </w:rPr>
        <w:t>a) Popsat stroje a zařízení na úpravu a dávkování surovin</w:t>
      </w:r>
    </w:p>
    <w:p>
      <w:pPr>
        <w:pStyle w:val="P28"/>
        <w:framePr w:w="3921" w:h="376" w:hRule="exact" w:wrap="none" w:vAnchor="page" w:hAnchor="margin" w:x="6800" w:y="13829"/>
        <w:rPr>
          <w:rStyle w:val="C3"/>
          <w:rtl w:val="0"/>
        </w:rPr>
      </w:pPr>
    </w:p>
    <w:p>
      <w:pPr>
        <w:pStyle w:val="P29"/>
        <w:framePr w:w="3839" w:h="249" w:hRule="exact" w:wrap="none" w:vAnchor="page" w:hAnchor="margin" w:x="6856" w:y="13885"/>
        <w:rPr>
          <w:rStyle w:val="C21"/>
          <w:rtl w:val="0"/>
        </w:rPr>
      </w:pPr>
      <w:r>
        <w:rPr>
          <w:rStyle w:val="C21"/>
          <w:rtl w:val="0"/>
        </w:rPr>
        <w:t>Ústní ověření</w:t>
      </w:r>
    </w:p>
    <w:p>
      <w:pPr>
        <w:pStyle w:val="P16"/>
        <w:framePr w:w="6710" w:h="607" w:hRule="exact" w:wrap="none" w:vAnchor="page" w:hAnchor="margin" w:x="45" w:y="14205"/>
        <w:rPr>
          <w:rStyle w:val="C3"/>
          <w:rtl w:val="0"/>
        </w:rPr>
      </w:pPr>
    </w:p>
    <w:p>
      <w:pPr>
        <w:pStyle w:val="P17"/>
        <w:framePr w:w="6658" w:h="480" w:hRule="exact" w:wrap="none" w:vAnchor="page" w:hAnchor="margin" w:x="71" w:y="14261"/>
        <w:rPr>
          <w:rStyle w:val="C13"/>
          <w:rtl w:val="0"/>
        </w:rPr>
      </w:pPr>
      <w:r>
        <w:rPr>
          <w:rStyle w:val="C13"/>
          <w:rtl w:val="0"/>
        </w:rPr>
        <w:t>b) Vysvětlit funkci strojů a zařízení a ukázat, jak se nastavují jejich technické parametry (dvouválec, víceválce, vstřikovací, vytlačovací a svařovací stroje)</w:t>
      </w:r>
    </w:p>
    <w:p>
      <w:pPr>
        <w:pStyle w:val="P30"/>
        <w:framePr w:w="3921" w:h="607" w:hRule="exact" w:wrap="none" w:vAnchor="page" w:hAnchor="margin" w:x="6800" w:y="14205"/>
        <w:rPr>
          <w:rStyle w:val="C3"/>
          <w:rtl w:val="0"/>
        </w:rPr>
      </w:pPr>
    </w:p>
    <w:p>
      <w:pPr>
        <w:pStyle w:val="P31"/>
        <w:framePr w:w="3839" w:h="480" w:hRule="exact" w:wrap="none" w:vAnchor="page" w:hAnchor="margin" w:x="6856" w:y="14261"/>
        <w:rPr>
          <w:rStyle w:val="C22"/>
          <w:rtl w:val="0"/>
        </w:rPr>
      </w:pPr>
      <w:r>
        <w:rPr>
          <w:rStyle w:val="C22"/>
          <w:rtl w:val="0"/>
        </w:rPr>
        <w:t>Praktické předvedení a ústní ověření</w:t>
      </w:r>
    </w:p>
    <w:p>
      <w:pPr>
        <w:pStyle w:val="P12"/>
        <w:framePr w:w="6710" w:h="607" w:hRule="exact" w:wrap="none" w:vAnchor="page" w:hAnchor="margin" w:x="45" w:y="14812"/>
        <w:rPr>
          <w:rStyle w:val="C3"/>
          <w:rtl w:val="0"/>
        </w:rPr>
      </w:pPr>
    </w:p>
    <w:p>
      <w:pPr>
        <w:pStyle w:val="P13"/>
        <w:framePr w:w="6658" w:h="480" w:hRule="exact" w:wrap="none" w:vAnchor="page" w:hAnchor="margin" w:x="71" w:y="14868"/>
        <w:rPr>
          <w:rStyle w:val="C11"/>
          <w:rtl w:val="0"/>
        </w:rPr>
      </w:pPr>
      <w:r>
        <w:rPr>
          <w:rStyle w:val="C11"/>
          <w:rtl w:val="0"/>
        </w:rPr>
        <w:t>c) Nakreslit a popsat schéma výrobního procesu na lince konkrétního výrobku (podlahovina, fólie, profil, hadice, svařenec, paropropustná fólie)</w:t>
      </w:r>
    </w:p>
    <w:p>
      <w:pPr>
        <w:pStyle w:val="P28"/>
        <w:framePr w:w="3921" w:h="607" w:hRule="exact" w:wrap="none" w:vAnchor="page" w:hAnchor="margin" w:x="6800" w:y="14812"/>
        <w:rPr>
          <w:rStyle w:val="C3"/>
          <w:rtl w:val="0"/>
        </w:rPr>
      </w:pPr>
    </w:p>
    <w:p>
      <w:pPr>
        <w:pStyle w:val="P29"/>
        <w:framePr w:w="3839" w:h="480" w:hRule="exact" w:wrap="none" w:vAnchor="page" w:hAnchor="margin" w:x="6856" w:y="14868"/>
        <w:rPr>
          <w:rStyle w:val="C21"/>
          <w:rtl w:val="0"/>
        </w:rPr>
      </w:pPr>
      <w:r>
        <w:rPr>
          <w:rStyle w:val="C21"/>
          <w:rtl w:val="0"/>
        </w:rPr>
        <w:t>Praktické předvedení a ústní ověření</w:t>
      </w:r>
    </w:p>
    <w:p>
      <w:pPr>
        <w:pStyle w:val="P32"/>
        <w:framePr w:w="10710" w:h="248" w:hRule="exact" w:wrap="none" w:vAnchor="page" w:hAnchor="margin" w:x="28" w:y="15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plastů, 17.6.2026 13:04:24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procesu zpracování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dokument „Pracovní postup“ výrobního zařízení pro jednotlivé finální produkty (podlahovina, fólie, profil, hadice, svařenec, paropropustná fólie)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klíčové faktory ovlivňující technické parametry finálních produktů, odebrat vzorek pro kontrolu jakosti v laboratoři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dodržování technologického postupu obsluhy výrobní linky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Dodržovat zásady bezpečnosti práce s chemickými látkami, stroji, přístroji a zařízením, hygienické předpisy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písemné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Používat pracovní oděv a přidělené ochranné pomůcky</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Dodržovat interní a obecně závazné normy a předpisy BOZP, PO a ochrany životního prostředí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písemné ověření</w:t>
      </w:r>
    </w:p>
    <w:p>
      <w:pPr>
        <w:pStyle w:val="P32"/>
        <w:framePr w:w="10710" w:h="248" w:hRule="exact" w:wrap="none" w:vAnchor="page" w:hAnchor="margin" w:x="28" w:y="8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plastů, 17.6.2026 13:04:24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technologii vytlačování, válcování, vstřikování, svařování. Na praktickém příkladu uchazeč vysvětlí průběh technologického procesu, používané suroviny a materiály. V součinnosti s obsluhou uvede stroj/zařízení do provozu a sleduje technologický proces. Provádí kontrolu shodnosti výrobku se stanovenými parametry jakosti.</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surovinách a materiálech pro plastikářskou výrob", kriterium d), dostane uchazeč dva až čtyři vzorky materiálů.</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271"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zpracování plastů, 17.6.2026 13:04:24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 střední vzdělání s maturitní zkouškou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28-060-M Technolog zpracování plastů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plastikářských výrob,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zpracování plastů, 17.6.2026 13:04:24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w:t>
      </w:r>
    </w:p>
    <w:p>
      <w:pPr>
        <w:keepNext w:val="0"/>
        <w:keepLines w:val="1"/>
        <w:framePr w:w="10766" w:h="3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pracovní instrukce, bezpečnostní a technické listy</w:t>
      </w:r>
    </w:p>
    <w:p>
      <w:pPr>
        <w:keepNext w:val="0"/>
        <w:keepLines w:val="1"/>
        <w:framePr w:w="10766" w:h="3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pro výrobní operace v plastikářské výrobě (míchací stroje pro přípravu směsí, drtiče a mlýn, granulovací, válcovací, vytlačovací a vstřikovací stroje)</w:t>
      </w:r>
    </w:p>
    <w:p>
      <w:pPr>
        <w:keepNext w:val="0"/>
        <w:keepLines w:val="0"/>
        <w:framePr w:w="10766" w:h="3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364"/>
        <w:rPr>
          <w:rStyle w:val="C3"/>
          <w:rtl w:val="0"/>
        </w:rPr>
      </w:pPr>
    </w:p>
    <w:p>
      <w:pPr>
        <w:pStyle w:val="P35"/>
        <w:framePr w:w="10710" w:h="340" w:hRule="exact" w:wrap="none" w:vAnchor="page" w:hAnchor="margin" w:x="28" w:y="6364"/>
        <w:rPr>
          <w:rStyle w:val="C25"/>
          <w:rtl w:val="0"/>
        </w:rPr>
      </w:pPr>
      <w:r>
        <w:rPr>
          <w:rStyle w:val="C25"/>
          <w:rtl w:val="0"/>
        </w:rPr>
        <w:t>Doba přípravy na zkoušku</w:t>
      </w:r>
    </w:p>
    <w:p>
      <w:pPr>
        <w:keepNext w:val="0"/>
        <w:keepLines w:val="0"/>
        <w:framePr w:w="10766" w:h="1036" w:hRule="exact" w:wrap="none" w:vAnchor="page" w:hAnchor="margin" w:x="0" w:y="6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7967"/>
        <w:rPr>
          <w:rStyle w:val="C3"/>
          <w:rtl w:val="0"/>
        </w:rPr>
      </w:pPr>
    </w:p>
    <w:p>
      <w:pPr>
        <w:pStyle w:val="P35"/>
        <w:framePr w:w="10710" w:h="340" w:hRule="exact" w:wrap="none" w:vAnchor="page" w:hAnchor="margin" w:x="28" w:y="7967"/>
        <w:rPr>
          <w:rStyle w:val="C25"/>
          <w:rtl w:val="0"/>
        </w:rPr>
      </w:pPr>
      <w:r>
        <w:rPr>
          <w:rStyle w:val="C25"/>
          <w:rtl w:val="0"/>
        </w:rPr>
        <w:t>Doba pro vykonání zkoušky</w:t>
      </w:r>
    </w:p>
    <w:p>
      <w:pPr>
        <w:keepNext w:val="0"/>
        <w:keepLines w:val="0"/>
        <w:framePr w:w="10766" w:h="806" w:hRule="exact" w:wrap="none" w:vAnchor="page" w:hAnchor="margin" w:x="0" w:y="8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zpracování plastů, 17.6.2026 13:04:24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obchodně technická škola Zlín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Kroměříž,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zpracování plastů, 17.6.2026 13:04:24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9E53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5111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AC2A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