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EAD262" Type="http://schemas.openxmlformats.org/officeDocument/2006/relationships/officeDocument" Target="/word/document.xml" /><Relationship Id="coreR41EAD262" Type="http://schemas.openxmlformats.org/package/2006/relationships/metadata/core-properties" Target="/docProps/core.xml" /><Relationship Id="customR41EAD2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zpracování plastů (kód: 28-060-M)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oborovými technickými normami a certifikáty ISO/TS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surovinách a materiálech pro plastikářskou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jednotlivých technologiích zpracování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strojů a zařízení pro zpracování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procesu zpracování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zásad bezpečnosti a ochrany zdraví při práci, hygieny práce, požární prevence, havarijní prevence a ochrany životního prostředí v plastikářské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Technolog/technoložka zpracování plastů, 24.8.2026 6:15:50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oborovými technickými normami a certifikáty ISO/TS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na internetu platnou technickou normu pro zkoušení plastů – zkušební podmínky a tvar zkušebních těles pro zkoušku tahem a rázem v ohybu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schéma procesního modelu podle ISO 9000</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Vysvětlit účel a smysl systému managementu jakosti ve výrobní praxi podniku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Orientace v surovinách a materiálech pro plastikářskou výrobu</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Charakterizovat jednotlivé typy polymerů na základě jejich vlastností a technologie zpracování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Písemné a 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Identifikovat hlavní typy polymerů používaných v dané plastikářské výrobě</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Vyjmenovat hlavní aditiva používaná při zpracování plastů a popsat jejich vliv na výsledné vlastnosti plastů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Rozdělit vzorky vratných a odpadních materiálů a popsat další nakládání s nimi</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Orientace v jednotlivých technologiích zpracování plastů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Popsat technologie - vstřikování, vytlačování, válcování, svařování, tvarování a lisování plastů</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Písemné a ústní ověření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příklady výrobků pro jednotlivé technologie zpracování plastů a jejich možné aplikace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Písemné a 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Porovnat jednotlivé typy polymerů v návaznosti na jednotlivé technologie používané v plastikářské výrobě</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Praktické předvedení a 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Provést potřebné úkony při najíždění, odstavení a obsluze konkrétního výrobního zařízení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plastů, 24.8.2026 6:15:50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a zařízení pro zpracování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stroje a zařízení na úpravu a dávkování surovin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funkci strojů a zařízení a ukázat, jak se nastavují jejich technické parametry (dvouválec, víceválce, vstřikovací, vytlačovací a svařovací 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Nakreslit a popsat schéma výrobního procesu na lince konkrétního výrobku (podlahovina, fólie, profil, hadice, svařenec, paropropustná fólie)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technologického procesu zpracování plastů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Vytvořit dokument „Pracovní postup“ výrobního zařízení pro jednotlivé finální produkty (podlahovina, fólie, profil, hadice, svařenec, paropropustná fólie)</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Stanovit klíčové faktory ovlivňující technické parametry finálních produktů, odebrat vzorek pro kontrolu jakosti v laboratoři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Provést kontrolu dodržování technologického postupu obsluhy výrobní linky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Dodržování zásad bezpečnosti a ochrany zdraví při práci, hygieny práce, požární prevence, havarijní prevence a ochrany životního prostředí v plastikářské výrobě</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Dodržovat zásady bezpečnosti práce s chemickými látkami, stroji, přístroji a zařízením, hygienické předpisy</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písemné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Dodržovat interní a obecně závazné normy a předpisy BOZP, PO, havarijní prevence a ochrany životního prostředí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písemné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plastů, 24.8.2026 6:15:50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https://nsp.cz/jednotka-prace/technolog-zpracovani-plas#zdravotni-zpusobilost).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technologii vytlačování, válcování, vstřikování, svařování. Na praktickém příkladu uchazeč vysvětlí průběh technologického procesu, používané suroviny a materiály. V součinnosti s obsluhou uvede stroj/zařízení do provozu a sleduje technologický proces. Provádí kontrolu shodnosti výrobku se stanovenými parametry jakosti.</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surovinách a materiálech pro plastikářskou výrobu</w:t>
      </w:r>
      <w:r>
        <w:rPr>
          <w:rFonts w:ascii="Arial" w:cs="Arial" w:hAnsi="Arial" w:eastAsia="Arial"/>
          <w:b w:val="0"/>
          <w:i w:val="0"/>
          <w:caps w:val="0"/>
          <w:strike w:val="0"/>
          <w:noProof w:val="0"/>
          <w:vanish w:val="0"/>
          <w:color w:val="auto"/>
          <w:sz w:val="20"/>
          <w:u w:val="none"/>
          <w:shd w:val="clear" w:color="auto" w:fill="auto"/>
          <w:vertAlign w:val="baseline"/>
          <w:lang/>
        </w:rPr>
        <w:t>, kritérium d), dostane uchazeč dva až čtyři vzorky materiálů.</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036"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zpracování plastů, 24.8.2026 6:15:50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 nebo ve funkci učitele praktického vyučování nebo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plastikářských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plastikářských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28-060-M Technolog/technoložka zpracování plastů + střední vzdělání s maturitní zkouškou a alespoň 5 let odborné praxe v oblasti plastikářských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487"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firmy/společnosti zabývající se výrobou a zpracováním plastů.</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přístupem k internetu</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pracovní instrukce, bezpečnostní a technické listy</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pro výrobní operace v plastikářské výrobě včetně odpovídajících materiálů (míchací stroje pro přípravu směsí, drtiče a mlýn, granulovací, válcovací, svařovací, vytlačovací a vstřikovací stroje)</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vratných a odpadních materiálů (např. odřezky, ořezy, otřepy, nevyužitelný odpad, neshodné výrobky)</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ochranné brýle, štít, rukavice</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zpracování plastů, 24.8.2026 6:15:50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60 minut.</w:t>
      </w:r>
    </w:p>
    <w:p>
      <w:pPr>
        <w:pStyle w:val="P21"/>
        <w:framePr w:w="7654" w:h="331" w:hRule="exact" w:wrap="none" w:vAnchor="page" w:hAnchor="margin" w:x="28" w:y="15940"/>
        <w:rPr>
          <w:rStyle w:val="C16"/>
          <w:rtl w:val="0"/>
        </w:rPr>
      </w:pPr>
      <w:r>
        <w:rPr>
          <w:rStyle w:val="C16"/>
          <w:rtl w:val="0"/>
        </w:rPr>
        <w:t>Technolog/technoložka zpracování plastů, 24.8.2026 6:15:50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Technolog/technoložka zpracování plastů, 24.8.2026 6:15:50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DC64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8A04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