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55C832" Type="http://schemas.openxmlformats.org/officeDocument/2006/relationships/officeDocument" Target="/word/document.xml" /><Relationship Id="coreR1F55C832" Type="http://schemas.openxmlformats.org/package/2006/relationships/metadata/core-properties" Target="/docProps/core.xml" /><Relationship Id="customR1F55C8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zpracování plastů (kód: 28-060-M)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oborovými technickými normami a certifikáty ISO/TS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surovinách a materiálech pro plastikářskou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jednotlivých technologiích zpracování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strojů a zařízení pro zpracování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procesu zpracování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zásad bezpečnosti a ochrany zdraví při práci, hygieny práce, požární prevence, havarijní prevence a ochrany životního prostředí v plastikářské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Technolog/technoložka zpracování plastů, 18.10.2026 19:23:05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oborovými technickými normami a certifikáty ISO/TS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na internetu platnou technickou normu pro zkoušení plastů – zkušební podmínky a tvar zkušebních těles pro zkoušku tahem a rázem v ohybu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schéma procesního modelu podle ISO 9000</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Vysvětlit účel a smysl systému managementu jakosti ve výrobní praxi podniku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surovinách a materiálech pro plastikářskou výrobu</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Charakterizovat jednotlivé typy polymerů na základě jejich vlastností a technologie zpracování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Písemné a 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Identifikovat hlavní typy polymerů používaných v dané plastikářské výrobě</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Vyjmenovat hlavní aditiva používaná při zpracování plastů a popsat jejich vliv na výsledné vlastnosti plastů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Rozdělit vzorky vratných a odpadních materiálů a popsat další nakládání s nimi</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Orientace v jednotlivých technologiích zpracování plastů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Popsat technologie - vstřikování, vytlačování, válcování, svařování, tvarování a lisování plastů</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a ústní ověření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Uvést příklady výrobků pro jednotlivé technologie zpracování plastů a jejich možné aplikace</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Písemné a 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Porovnat jednotlivé typy polymerů v návaznosti na jednotlivé technologie používané v plastikářské výrobě</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Praktické předvedení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d) Provést potřebné úkony při najíždění, odstavení a obsluze konkrétního výrobního zařízení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plastů, 18.10.2026 19:23:05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a zařízení pro zpracování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stroje a zařízení na úpravu a dávkování surovin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funkci strojů a zařízení a ukázat, jak se nastavují jejich technické parametry (dvouválec, víceválce, vstřikovací, vytlačovací a svařovací 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schéma výrobního procesu na lince konkrétního výrobku (podlahovina, fólie, profil, hadice, svařenec, paropropustná fólie)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technologického procesu zpracování plastů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Vytvořit dokument „Pracovní postup“ výrobního zařízení pro jednotlivé finální produkty (podlahovina, fólie, profil, hadice, svařenec, paropropustná fólie)</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Stanovit klíčové faktory ovlivňující technické parametry finálních produktů, odebrat vzorek pro kontrolu jakosti v laboratoři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kontrolu dodržování technologického postupu obsluhy výrobní linky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Dodržování zásad bezpečnosti a ochrany zdraví při práci, hygieny práce, požární prevence, havarijní prevence a ochrany životního prostředí v plastikářské výrobě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Dodržovat zásady bezpečnosti práce s chemickými látkami, stroji, přístroji a zařízením, hygienické předpisy</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písemné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Dodržovat interní a obecně závazné normy a předpisy BOZP, PO, havarijní prevence a ochrany životního prostředí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písemné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plastů, 18.10.2026 19:23:05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https://nsp.cz/jednotka-prace/technolog-zpracovani-plas#zdravotni-zpusobilost).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technologii vytlačování, válcování, vstřikování, svařování. Na praktickém příkladu uchazeč vysvětlí průběh technologického procesu, používané suroviny a materiály. V součinnosti s obsluhou uvede stroj/zařízení do provozu a sleduje technologický proces. Provádí kontrolu shodnosti výrobku se stanovenými parametry jakosti.</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surovinách a materiálech pro plastikářskou výrobu</w:t>
      </w:r>
      <w:r>
        <w:rPr>
          <w:rFonts w:ascii="Arial" w:cs="Arial" w:hAnsi="Arial" w:eastAsia="Arial"/>
          <w:b w:val="0"/>
          <w:i w:val="0"/>
          <w:caps w:val="0"/>
          <w:strike w:val="0"/>
          <w:noProof w:val="0"/>
          <w:vanish w:val="0"/>
          <w:color w:val="auto"/>
          <w:sz w:val="20"/>
          <w:u w:val="none"/>
          <w:shd w:val="clear" w:color="auto" w:fill="auto"/>
          <w:vertAlign w:val="baseline"/>
          <w:lang/>
        </w:rPr>
        <w:t>, kritérium d), dostane uchazeč dva až čtyři vzorky materiálů.</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„písemné a ústní ověření“ se požaduje stručné slovní doplnění písemně zpracovaného úkolu, zadání, ve smyslu doplnění informací nebo doplnění vysvětlení. </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036"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zpracování plastů, 18.10.2026 19:23:05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 nebo ve funkci učitele praktického vyučování nebo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plastikářských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plastikářských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28-060-M Technolog/technoložka zpracování plastů + střední vzdělání s maturitní zkouškou a alespoň 5 let odborné praxe v oblasti plastikářských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487"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1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v prostorách firmy/společnosti zabývající se výrobou a zpracováním plastů.</w:t>
      </w:r>
    </w:p>
    <w:p>
      <w:pPr>
        <w:keepNext w:val="0"/>
        <w:keepLines w:val="1"/>
        <w:framePr w:w="10766" w:h="41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přístupem k internetu</w:t>
      </w:r>
    </w:p>
    <w:p>
      <w:pPr>
        <w:keepNext w:val="0"/>
        <w:keepLines w:val="1"/>
        <w:framePr w:w="10766" w:h="41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pracovní instrukce, bezpečnostní a technické listy</w:t>
      </w:r>
    </w:p>
    <w:p>
      <w:pPr>
        <w:keepNext w:val="0"/>
        <w:keepLines w:val="1"/>
        <w:framePr w:w="10766" w:h="41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pro výrobní operace v plastikářské výrobě včetně odpovídajících materiálů (míchací stroje pro přípravu směsí, drtiče a mlýn, granulovací, válcovací, svařovací, vytlačovací a vstřikovací stroje)</w:t>
      </w:r>
    </w:p>
    <w:p>
      <w:pPr>
        <w:keepNext w:val="0"/>
        <w:keepLines w:val="1"/>
        <w:framePr w:w="10766" w:h="41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vratných a odpadních materiálů (např. odřezky, ořezy, otřepy, nevyužitelný odpad, neshodné výrobky)</w:t>
      </w:r>
    </w:p>
    <w:p>
      <w:pPr>
        <w:keepNext w:val="0"/>
        <w:keepLines w:val="1"/>
        <w:framePr w:w="10766" w:h="41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 ochranné brýle, štít, rukavice</w:t>
      </w:r>
    </w:p>
    <w:p>
      <w:pPr>
        <w:keepNext w:val="0"/>
        <w:keepLines w:val="0"/>
        <w:framePr w:w="10766" w:h="41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zpracování plastů, 18.10.2026 19:23:05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60 minut.</w:t>
      </w:r>
    </w:p>
    <w:p>
      <w:pPr>
        <w:pStyle w:val="P21"/>
        <w:framePr w:w="7654" w:h="331" w:hRule="exact" w:wrap="none" w:vAnchor="page" w:hAnchor="margin" w:x="28" w:y="15940"/>
        <w:rPr>
          <w:rStyle w:val="C16"/>
          <w:rtl w:val="0"/>
        </w:rPr>
      </w:pPr>
      <w:r>
        <w:rPr>
          <w:rStyle w:val="C16"/>
          <w:rtl w:val="0"/>
        </w:rPr>
        <w:t>Technolog/technoložka zpracování plastů, 18.10.2026 19:23:05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a. s.,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Synthos, a. s., Kralupy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pStyle w:val="P21"/>
        <w:framePr w:w="7654" w:h="331" w:hRule="exact" w:wrap="none" w:vAnchor="page" w:hAnchor="margin" w:x="28" w:y="15940"/>
        <w:rPr>
          <w:rStyle w:val="C16"/>
          <w:rtl w:val="0"/>
        </w:rPr>
      </w:pPr>
      <w:r>
        <w:rPr>
          <w:rStyle w:val="C16"/>
          <w:rtl w:val="0"/>
        </w:rPr>
        <w:t>Technolog/technoložka zpracování plastů, 18.10.2026 19:23:05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09AE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196F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