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3EF9D" Type="http://schemas.openxmlformats.org/officeDocument/2006/relationships/officeDocument" Target="/word/document.xml" /><Relationship Id="coreR55E3EF9D" Type="http://schemas.openxmlformats.org/package/2006/relationships/metadata/core-properties" Target="/docProps/core.xml" /><Relationship Id="customR55E3EF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domácích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Střihač/střihačka psů, 20.10.2026 7:41:56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Rozpoznat plemena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kompletní střihovou úpravu psa dlouhosrstého plemene podle standardu Mezinárodní kynologické organice FCI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kompletní střihovou úpravu psa středněsrstého hrubostrstého plemene podle standardu Mezinárodní kynologické organice FCI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kompletní střihovou úpravu psa středněsrstého jemnostrstého plemene podle standardu Mezinárodní kynologické organice FCI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Provést kompletní střihovou úpravu psa krátkosrstého plemene podle standardu Mezinárodní kynologické organice FCI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Poskytování poradenské činnosti majitelům psů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c) Doporučit speciální výživu pro psa s ohledem na kvalitu jejich srsti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Doporučit způsob úpravy psa na výstavování</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Předvést na modelové situaci komunikaci se zákazníkem</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Rozpoznání zdravotních problémů psů</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Rozpoznat a charakterizovat nemocnou kůži a srst psa</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Rozpoznat a charakterizovat nemocné uši psa</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Rozpoznat a charakterizovat napadení psa kožními parazity</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Rozpoznat a charakterizovat nemocné oči psa</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psů, 20.10.2026 7:41:56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https://www.nsp.cz/jednotka-prace/strihac-psu#zdravotni-zpusobilost).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podle standardu Mezinárodní kynologické organice FCI.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kompletní střihové úpravy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správně rozezná 20 plemen psů z 30 obrázků nebo živých modelů různých plemen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střihové úpravy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1285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střihové úpravy psů.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příklady modelových situací: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1"/>
        <w:framePr w:w="10766" w:h="1285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1"/>
        <w:framePr w:w="10766" w:h="12854"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podle fotografické dokumentace. </w:t>
      </w:r>
    </w:p>
    <w:p>
      <w:pPr>
        <w:pStyle w:val="P21"/>
        <w:framePr w:w="7654" w:h="331" w:hRule="exact" w:wrap="none" w:vAnchor="page" w:hAnchor="margin" w:x="28" w:y="15940"/>
        <w:rPr>
          <w:rStyle w:val="C16"/>
          <w:rtl w:val="0"/>
        </w:rPr>
      </w:pPr>
      <w:r>
        <w:rPr>
          <w:rStyle w:val="C16"/>
          <w:rtl w:val="0"/>
        </w:rPr>
        <w:t>Střihač/střihačka psů, 20.10.2026 7:41:56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kynologie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8932"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69-053-H Střihač/střihačka psů a střední vzdělání s výučním listem nebo maturitní zkouškou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Střihač/střihačka psů, 20.10.2026 7:41:56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a ústní část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koupací vana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kosmetické přípravky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podle jednotlivých typů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80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pro vykonání zkoušky</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psů, 20.10.2026 7:41:56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Ekrová Jana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Petra,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Pavlasová Martina, Ing. Jana Ekrová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Ing., OSVČ</w:t>
      </w:r>
    </w:p>
    <w:p>
      <w:pPr>
        <w:pStyle w:val="P21"/>
        <w:framePr w:w="7654" w:h="331" w:hRule="exact" w:wrap="none" w:vAnchor="page" w:hAnchor="margin" w:x="28" w:y="15940"/>
        <w:rPr>
          <w:rStyle w:val="C16"/>
          <w:rtl w:val="0"/>
        </w:rPr>
      </w:pPr>
      <w:r>
        <w:rPr>
          <w:rStyle w:val="C16"/>
          <w:rtl w:val="0"/>
        </w:rPr>
        <w:t>Střihač/střihačka psů, 20.10.2026 7:41:56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6CE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59AA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9F0B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4931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B6BFF7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0C5EE5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EDCD0EA"/>
    <w:multiLevelType w:val="hybridMultilevel"/>
    <w:lvl w:ilvl="0" w:tplc="00000136">
      <w:start w:val="1"/>
      <w:numFmt w:val="lowerLetter"/>
      <w:suff w:val="tab"/>
      <w:lvlText w:val="%1)"/>
      <w:lvlJc w:val="left"/>
      <w:pPr>
        <w:widowControl w:val="0"/>
        <w:ind w:hanging="360" w:left="360"/>
      </w:pPr>
      <w:rPr>
        <w:rFonts w:ascii="Arial" w:cs="Arial" w:hAnsi="Arial" w:eastAsia="Arial"/>
      </w:rPr>
    </w:lvl>
    <w:lvl w:ilvl="1" w:tplc="00000137">
      <w:start w:val="1"/>
      <w:numFmt w:val="decimal"/>
      <w:suff w:val="tab"/>
      <w:lvlText w:val="%2)"/>
      <w:lvlJc w:val="left"/>
      <w:pPr>
        <w:widowControl w:val="0"/>
        <w:ind w:hanging="360" w:left="720"/>
      </w:pPr>
      <w:rPr>
        <w:rFonts w:ascii="Arial" w:cs="Arial" w:hAnsi="Arial" w:eastAsia="Arial"/>
      </w:rPr>
    </w:lvl>
    <w:lvl w:ilvl="2" w:tplc="00000138">
      <w:start w:val="1"/>
      <w:numFmt w:val="decimal"/>
      <w:suff w:val="tab"/>
      <w:lvlText w:val="%3)"/>
      <w:lvlJc w:val="left"/>
      <w:pPr>
        <w:widowControl w:val="0"/>
        <w:ind w:hanging="360" w:left="1080"/>
      </w:pPr>
      <w:rPr>
        <w:rFonts w:ascii="Arial" w:cs="Arial" w:hAnsi="Arial" w:eastAsia="Arial"/>
      </w:rPr>
    </w:lvl>
    <w:lvl w:ilvl="3" w:tplc="00000139">
      <w:start w:val="1"/>
      <w:numFmt w:val="decimal"/>
      <w:suff w:val="tab"/>
      <w:lvlText w:val="%4)"/>
      <w:lvlJc w:val="left"/>
      <w:pPr>
        <w:widowControl w:val="0"/>
        <w:ind w:hanging="360" w:left="1440"/>
      </w:pPr>
      <w:rPr>
        <w:rFonts w:ascii="Arial" w:cs="Arial" w:hAnsi="Arial" w:eastAsia="Arial"/>
      </w:rPr>
    </w:lvl>
    <w:lvl w:ilvl="4" w:tplc="0000013A">
      <w:start w:val="1"/>
      <w:numFmt w:val="decimal"/>
      <w:suff w:val="tab"/>
      <w:lvlText w:val="%5)"/>
      <w:lvlJc w:val="left"/>
      <w:pPr>
        <w:widowControl w:val="0"/>
        <w:ind w:hanging="360" w:left="1800"/>
      </w:pPr>
      <w:rPr>
        <w:rFonts w:ascii="Arial" w:cs="Arial" w:hAnsi="Arial" w:eastAsia="Arial"/>
      </w:rPr>
    </w:lvl>
    <w:lvl w:ilvl="5" w:tplc="0000013B">
      <w:start w:val="1"/>
      <w:numFmt w:val="decimal"/>
      <w:suff w:val="tab"/>
      <w:lvlText w:val="%6)"/>
      <w:lvlJc w:val="left"/>
      <w:pPr>
        <w:widowControl w:val="0"/>
        <w:ind w:hanging="360" w:left="2160"/>
      </w:pPr>
      <w:rPr>
        <w:rFonts w:ascii="Arial" w:cs="Arial" w:hAnsi="Arial" w:eastAsia="Arial"/>
      </w:rPr>
    </w:lvl>
    <w:lvl w:ilvl="6" w:tplc="0000013C">
      <w:start w:val="1"/>
      <w:numFmt w:val="decimal"/>
      <w:suff w:val="tab"/>
      <w:lvlText w:val="%7)"/>
      <w:lvlJc w:val="left"/>
      <w:pPr>
        <w:widowControl w:val="0"/>
        <w:ind w:hanging="360" w:left="2520"/>
      </w:pPr>
      <w:rPr>
        <w:rFonts w:ascii="Arial" w:cs="Arial" w:hAnsi="Arial" w:eastAsia="Arial"/>
      </w:rPr>
    </w:lvl>
    <w:lvl w:ilvl="7" w:tplc="0000013D">
      <w:start w:val="1"/>
      <w:numFmt w:val="decimal"/>
      <w:suff w:val="tab"/>
      <w:lvlText w:val="%8)"/>
      <w:lvlJc w:val="left"/>
      <w:pPr>
        <w:widowControl w:val="0"/>
        <w:ind w:hanging="360" w:left="2880"/>
      </w:pPr>
      <w:rPr>
        <w:rFonts w:ascii="Arial" w:cs="Arial" w:hAnsi="Arial" w:eastAsia="Arial"/>
      </w:rPr>
    </w:lvl>
    <w:lvl w:ilvl="8" w:tplc="0000013E">
      <w:start w:val="1"/>
      <w:numFmt w:val="decimal"/>
      <w:suff w:val="tab"/>
      <w:lvlText w:val="%9)"/>
      <w:lvlJc w:val="left"/>
      <w:pPr>
        <w:widowControl w:val="0"/>
        <w:ind w:hanging="360" w:left="3240"/>
      </w:pPr>
      <w:rPr>
        <w:rFonts w:ascii="Arial" w:cs="Arial" w:hAnsi="Arial" w:eastAsia="Arial"/>
      </w:rPr>
    </w:lvl>
  </w:abstractNum>
  <w:abstractNum w:abstractNumId="7">
    <w:nsid w:val="2623DDB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