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E5FBF" Type="http://schemas.openxmlformats.org/officeDocument/2006/relationships/officeDocument" Target="/word/document.xml" /><Relationship Id="coreR78CE5FBF" Type="http://schemas.openxmlformats.org/package/2006/relationships/metadata/core-properties" Target="/docProps/core.xml" /><Relationship Id="customR78CE5F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Střihač psů, 28.7.2026 1:24:18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 30 obrázků nebo živých modelů různých plemen psů minimálně 20 plemen psů správně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kompletní střihovou úpravu psa dlouhosrstého plemene dle standardu Mezinárodní kynologické organice FCI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kompletní střihovou úpravu psa středněsrstého hrubostrstého plemene dle standardu Mezinárodní kynologické organice FCI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kompletní střihovou úpravu psa středněsrstého jemnostrstého plemene dle standardu Mezinárodní kynologické organice FCI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Provést kompletní střihovou úpravu psa krátkosrstého plemene dle standardu Mezinárodní kynologické organice FCI</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Poskytování poradenské činnosti majitelům psů</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c) Doporučit speciální výživu pro psa s ohledem na kvalitu jejich srsti</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d) Doporučit způsob úpravy psa na výstavování</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Praktické předvedení a 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e) Předvést na modelové situaci komunikaci se zákazníkem</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Rozpoznání zdravotních problémů psů</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Rozpoznat a charakterizovat nemocnou kůži a srst psa</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b) Rozpoznat a charakterizovat nemocné uši psa</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Rozeznat napadení psa kožními parazity</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Rozpoznat a charakterizovat nemocné oči psa</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psů, 28.7.2026 1:24:18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dle standardu Mezinárodní kynologické organice FCI.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ke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úpravy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úpravy psů.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dle fotografické dokumentace.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 psů, 28.7.2026 1:24:18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91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alespoň 5 let odborné praxe v oblasti střihové úpravy psů a minimálně 5 let musí mít chovatelskou stanici nebo musí být členem kynologického klubu. Žadatel předloží čestné prohlášení, že minimálně 3 roky úspěšně upravuje a připravuje na výstavy psů jedince alespoň jednoho plemene, které vyžaduje střihovou úpravu, z toho minimálně 1 rok v období posledních dvou let před podáním žádosti. </w:t>
      </w:r>
    </w:p>
    <w:p>
      <w:pPr>
        <w:keepNext w:val="0"/>
        <w:keepLines w:val="1"/>
        <w:framePr w:w="10766" w:h="736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69-053-H Střihač psů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nebo maturitní zkouškou, alespoň 5 let odborné praxe v oblasti střihové úpravy psů a minimálně 5 let musí mít chovatelskou stanici nebo musí být členem kynologického klubu, z toho minimálně 1 rok v období posledních dvou let před podáním žádosti.</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 psů, 28.7.2026 1:24:18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praktickou a ústní část zkoušky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koupací vana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•kosmetické přípravky pro psy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dle jednotlivých typů srsti</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103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Střihač psů, 28.7.2026 1:24:18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střihačů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pro psy Gwendy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Marcato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Salon Blanda</w:t>
      </w:r>
    </w:p>
    <w:p>
      <w:pPr>
        <w:pStyle w:val="P21"/>
        <w:framePr w:w="7654" w:h="331" w:hRule="exact" w:wrap="none" w:vAnchor="page" w:hAnchor="margin" w:x="28" w:y="15940"/>
        <w:rPr>
          <w:rStyle w:val="C16"/>
          <w:rtl w:val="0"/>
        </w:rPr>
      </w:pPr>
      <w:r>
        <w:rPr>
          <w:rStyle w:val="C16"/>
          <w:rtl w:val="0"/>
        </w:rPr>
        <w:t>Střihač psů, 28.7.2026 1:24:18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B90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4EE1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F843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1377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