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349E20" Type="http://schemas.openxmlformats.org/officeDocument/2006/relationships/officeDocument" Target="/word/document.xml" /><Relationship Id="coreR74349E20" Type="http://schemas.openxmlformats.org/package/2006/relationships/metadata/core-properties" Target="/docProps/core.xml" /><Relationship Id="customR74349E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materiálů, popř. plastů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Opravy a údržba motorového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29.9.2026 23:37:05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302 Svařování kovů (svářečský průkaz) ‒ základní zkouška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‒ odborná způsobilost podle ČSN 05 07 05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501 Řízení osobních automobilů – řidičský průkaz sk. B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502 Řízení nákladních automobilů – řidičský průkaz sk. C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504 Řízení traktorů – řidičský průkaz sk. T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Bez předložení výše uvedených platných certifikátů není uchazeč ke zkoušce připuštěn.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29.9.2026 23:37:05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AK ČR,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akademie v Humpolci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Školní statek Humpolec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strojů a zařízení v pěstování rostlin, 29.9.2026 23:37:05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