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E4DB18" Type="http://schemas.openxmlformats.org/officeDocument/2006/relationships/officeDocument" Target="/word/document.xml" /><Relationship Id="coreR3DE4DB18" Type="http://schemas.openxmlformats.org/package/2006/relationships/metadata/core-properties" Target="/docProps/core.xml" /><Relationship Id="customR3DE4DB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strojů a zařízení v chovu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Opravy a údržba motorového vozidla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607" w:hRule="exact" w:wrap="none" w:vAnchor="page" w:hAnchor="margin" w:x="45" w:y="10511"/>
        <w:rPr>
          <w:rStyle w:val="C3"/>
          <w:rtl w:val="0"/>
        </w:rPr>
      </w:pPr>
    </w:p>
    <w:p>
      <w:pPr>
        <w:pStyle w:val="P17"/>
        <w:framePr w:w="9774" w:h="480" w:hRule="exact" w:wrap="none" w:vAnchor="page" w:hAnchor="margin" w:x="71" w:y="10567"/>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10511"/>
        <w:rPr>
          <w:rStyle w:val="C3"/>
          <w:rtl w:val="0"/>
        </w:rPr>
      </w:pPr>
    </w:p>
    <w:p>
      <w:pPr>
        <w:pStyle w:val="P19"/>
        <w:framePr w:w="723" w:h="480" w:hRule="exact" w:wrap="none" w:vAnchor="page" w:hAnchor="margin" w:x="9972" w:y="1056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Obsluha soupravy traktoru a zemědělského stroje pro chov zvířat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Evidování technických dat o průběhu a výsledcích práce</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Řízení motorových vozidel v rozsahu řidičského oprávnění skupin T, B a C</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607" w:hRule="exact" w:wrap="none" w:vAnchor="page" w:hAnchor="margin" w:x="45" w:y="12246"/>
        <w:rPr>
          <w:rStyle w:val="C3"/>
          <w:rtl w:val="0"/>
        </w:rPr>
      </w:pPr>
    </w:p>
    <w:p>
      <w:pPr>
        <w:pStyle w:val="P17"/>
        <w:framePr w:w="9774" w:h="480" w:hRule="exact" w:wrap="none" w:vAnchor="page" w:hAnchor="margin" w:x="71" w:y="12302"/>
        <w:rPr>
          <w:rStyle w:val="C13"/>
          <w:rtl w:val="0"/>
        </w:rPr>
      </w:pPr>
      <w:r>
        <w:rPr>
          <w:rStyle w:val="C13"/>
          <w:rtl w:val="0"/>
        </w:rPr>
        <w:t>Svařování elektrickým obloukem (v rozsahu osnov ZK 111 W 01 nebo ZK 135 W 01), svařování plamenem a řezání kyslíkem (v rozsahu osnovy ZK 311 W 01)</w:t>
      </w:r>
    </w:p>
    <w:p>
      <w:pPr>
        <w:pStyle w:val="P18"/>
        <w:framePr w:w="805" w:h="607" w:hRule="exact" w:wrap="none" w:vAnchor="page" w:hAnchor="margin" w:x="9916" w:y="12246"/>
        <w:rPr>
          <w:rStyle w:val="C3"/>
          <w:rtl w:val="0"/>
        </w:rPr>
      </w:pPr>
    </w:p>
    <w:p>
      <w:pPr>
        <w:pStyle w:val="P19"/>
        <w:framePr w:w="723" w:h="480" w:hRule="exact" w:wrap="none" w:vAnchor="page" w:hAnchor="margin" w:x="9972" w:y="12302"/>
        <w:rPr>
          <w:rStyle w:val="C14"/>
          <w:rtl w:val="0"/>
        </w:rPr>
      </w:pPr>
      <w:r>
        <w:rPr>
          <w:rStyle w:val="C14"/>
          <w:rtl w:val="0"/>
        </w:rPr>
        <w:t>3</w:t>
      </w:r>
    </w:p>
    <w:p>
      <w:pPr>
        <w:pStyle w:val="P7"/>
        <w:framePr w:w="8788" w:h="340" w:hRule="exact" w:wrap="none" w:vAnchor="page" w:hAnchor="margin" w:x="28" w:y="13080"/>
        <w:rPr>
          <w:rStyle w:val="C8"/>
          <w:rtl w:val="0"/>
        </w:rPr>
      </w:pPr>
      <w:r>
        <w:rPr>
          <w:rStyle w:val="C8"/>
          <w:rtl w:val="0"/>
        </w:rPr>
        <w:t>Platnost standardu</w:t>
      </w:r>
    </w:p>
    <w:p>
      <w:pPr>
        <w:pStyle w:val="P20"/>
        <w:framePr w:w="4283" w:h="248" w:hRule="exact" w:wrap="none" w:vAnchor="page" w:hAnchor="margin" w:x="28" w:y="13420"/>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strojů a zařízení v chovu zvířat</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určené běžné demontážní a montážní práce při opravách zemědělské techniky a energetických prostředků používaných v chovu zvířat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Dodržet zásady BOZP pro provádění montážních a demontážních prací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Vysvětlit systém údržby a oprav zemědělských strojů a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Ústní vysvětlení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Ústní vysvětlení a 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Provést údržbu určeného mechanizačního prostředku nebo zařízení</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Ústní vysvětlení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Opravit a seřídit určený mechanizační prostředek nebo zařízení podle zootechnických požadavků na jejich činnost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s ústním vysvětlením</w:t>
      </w:r>
    </w:p>
    <w:p>
      <w:pPr>
        <w:pStyle w:val="P16"/>
        <w:framePr w:w="6710" w:h="376" w:hRule="exact" w:wrap="none" w:vAnchor="page" w:hAnchor="margin" w:x="45" w:y="12580"/>
        <w:rPr>
          <w:rStyle w:val="C3"/>
          <w:rtl w:val="0"/>
        </w:rPr>
      </w:pPr>
    </w:p>
    <w:p>
      <w:pPr>
        <w:pStyle w:val="P17"/>
        <w:framePr w:w="6658" w:h="249" w:hRule="exact" w:wrap="none" w:vAnchor="page" w:hAnchor="margin" w:x="71" w:y="12636"/>
        <w:rPr>
          <w:rStyle w:val="C13"/>
          <w:rtl w:val="0"/>
        </w:rPr>
      </w:pPr>
      <w:r>
        <w:rPr>
          <w:rStyle w:val="C13"/>
          <w:rtl w:val="0"/>
        </w:rPr>
        <w:t>f) Dodržet zásady BOZP pro opravárenské práce</w:t>
      </w:r>
    </w:p>
    <w:p>
      <w:pPr>
        <w:pStyle w:val="P30"/>
        <w:framePr w:w="3921" w:h="376" w:hRule="exact" w:wrap="none" w:vAnchor="page" w:hAnchor="margin" w:x="6800" w:y="12580"/>
        <w:rPr>
          <w:rStyle w:val="C3"/>
          <w:rtl w:val="0"/>
        </w:rPr>
      </w:pPr>
    </w:p>
    <w:p>
      <w:pPr>
        <w:pStyle w:val="P31"/>
        <w:framePr w:w="3839" w:h="249" w:hRule="exact" w:wrap="none" w:vAnchor="page" w:hAnchor="margin" w:x="6856" w:y="12636"/>
        <w:rPr>
          <w:rStyle w:val="C22"/>
          <w:rtl w:val="0"/>
        </w:rPr>
      </w:pPr>
      <w:r>
        <w:rPr>
          <w:rStyle w:val="C22"/>
          <w:rtl w:val="0"/>
        </w:rPr>
        <w:t>Praktické předvedení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Odzkoušení funkčnosti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montáž, údržbu, seřízení a určené opravy jednotlivých částí spalovacích motorů, včetně příslušenství a usazení motoru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nebo vyměnit provozní náplně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akumulátor, případně jej dobít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údržbu a seřízení spojky a převodového ústrojí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opravu a seřízení podvozkových částí, včetně řízení a brzd</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výměnu kola a opravu pneumatiky, včetně kontroly</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zásady BOZP pro údržbu a opravy motorových vozidel</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547" w:hRule="exact" w:wrap="none" w:vAnchor="page" w:hAnchor="margin" w:x="28" w:y="7220"/>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7867"/>
        <w:rPr>
          <w:rStyle w:val="C3"/>
          <w:rtl w:val="0"/>
        </w:rPr>
      </w:pPr>
    </w:p>
    <w:p>
      <w:pPr>
        <w:pStyle w:val="P25"/>
        <w:framePr w:w="6661" w:h="249" w:hRule="exact" w:wrap="none" w:vAnchor="page" w:hAnchor="margin" w:x="71" w:y="7938"/>
        <w:rPr>
          <w:rStyle w:val="C19"/>
          <w:rtl w:val="0"/>
        </w:rPr>
      </w:pPr>
      <w:r>
        <w:rPr>
          <w:rStyle w:val="C19"/>
          <w:rtl w:val="0"/>
        </w:rPr>
        <w:t>Kritéria hodnocení</w:t>
      </w:r>
    </w:p>
    <w:p>
      <w:pPr>
        <w:pStyle w:val="P26"/>
        <w:framePr w:w="3918" w:h="376" w:hRule="exact" w:wrap="none" w:vAnchor="page" w:hAnchor="margin" w:x="6803" w:y="7867"/>
        <w:rPr>
          <w:rStyle w:val="C3"/>
          <w:rtl w:val="0"/>
        </w:rPr>
      </w:pPr>
    </w:p>
    <w:p>
      <w:pPr>
        <w:pStyle w:val="P27"/>
        <w:framePr w:w="3836" w:h="249" w:hRule="exact" w:wrap="none" w:vAnchor="page" w:hAnchor="margin" w:x="6859" w:y="7938"/>
        <w:rPr>
          <w:rStyle w:val="C20"/>
          <w:rtl w:val="0"/>
        </w:rPr>
      </w:pPr>
      <w:r>
        <w:rPr>
          <w:rStyle w:val="C20"/>
          <w:rtl w:val="0"/>
        </w:rPr>
        <w:t>Způsoby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Slovní nebo písemné zhodnocení</w:t>
      </w:r>
    </w:p>
    <w:p>
      <w:pPr>
        <w:pStyle w:val="P16"/>
        <w:framePr w:w="6710" w:h="607" w:hRule="exact" w:wrap="none" w:vAnchor="page" w:hAnchor="margin" w:x="45" w:y="8850"/>
        <w:rPr>
          <w:rStyle w:val="C3"/>
          <w:rtl w:val="0"/>
        </w:rPr>
      </w:pPr>
    </w:p>
    <w:p>
      <w:pPr>
        <w:pStyle w:val="P17"/>
        <w:framePr w:w="6658" w:h="480" w:hRule="exact" w:wrap="none" w:vAnchor="page" w:hAnchor="margin" w:x="71" w:y="8906"/>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8850"/>
        <w:rPr>
          <w:rStyle w:val="C3"/>
          <w:rtl w:val="0"/>
        </w:rPr>
      </w:pPr>
    </w:p>
    <w:p>
      <w:pPr>
        <w:pStyle w:val="P31"/>
        <w:framePr w:w="3839" w:h="480" w:hRule="exact" w:wrap="none" w:vAnchor="page" w:hAnchor="margin" w:x="6856" w:y="8906"/>
        <w:rPr>
          <w:rStyle w:val="C22"/>
          <w:rtl w:val="0"/>
        </w:rPr>
      </w:pPr>
      <w:r>
        <w:rPr>
          <w:rStyle w:val="C22"/>
          <w:rtl w:val="0"/>
        </w:rPr>
        <w:t>Slovní vyjádření nebo písemný návrh</w:t>
      </w:r>
    </w:p>
    <w:p>
      <w:pPr>
        <w:pStyle w:val="P32"/>
        <w:framePr w:w="10710" w:h="248" w:hRule="exact" w:wrap="none" w:vAnchor="page" w:hAnchor="margin" w:x="28" w:y="9570"/>
        <w:rPr>
          <w:rStyle w:val="C23"/>
          <w:rtl w:val="0"/>
        </w:rPr>
      </w:pPr>
      <w:r>
        <w:rPr>
          <w:rStyle w:val="C23"/>
          <w:rtl w:val="0"/>
        </w:rPr>
        <w:t>Je třeba splnit obě kritéria.</w:t>
      </w:r>
    </w:p>
    <w:p>
      <w:pPr>
        <w:pStyle w:val="P23"/>
        <w:framePr w:w="10710" w:h="340" w:hRule="exact" w:wrap="none" w:vAnchor="page" w:hAnchor="margin" w:x="28" w:y="10006"/>
        <w:rPr>
          <w:rStyle w:val="C18"/>
          <w:rtl w:val="0"/>
        </w:rPr>
      </w:pPr>
      <w:r>
        <w:rPr>
          <w:rStyle w:val="C18"/>
          <w:rtl w:val="0"/>
        </w:rPr>
        <w:t>Obsluha soupravy traktoru a zemědělského stroje pro chov zvířat</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831" w:hRule="exact" w:wrap="none" w:vAnchor="page" w:hAnchor="margin" w:x="45" w:y="10822"/>
        <w:rPr>
          <w:rStyle w:val="C3"/>
          <w:rtl w:val="0"/>
        </w:rPr>
      </w:pPr>
    </w:p>
    <w:p>
      <w:pPr>
        <w:pStyle w:val="P13"/>
        <w:framePr w:w="6658" w:h="704" w:hRule="exact" w:wrap="none" w:vAnchor="page" w:hAnchor="margin" w:x="71" w:y="10878"/>
        <w:rPr>
          <w:rStyle w:val="C11"/>
          <w:rtl w:val="0"/>
        </w:rPr>
      </w:pPr>
      <w:r>
        <w:rPr>
          <w:rStyle w:val="C11"/>
          <w:rtl w:val="0"/>
        </w:rPr>
        <w:t>a) Provést orientační kontrolu technického stavu traktoru a pracovního stroje z hlediska jejich způsobilosti pro splnění zadaného úkolu, případně odstranit zjištěné závady</w:t>
      </w:r>
    </w:p>
    <w:p>
      <w:pPr>
        <w:pStyle w:val="P28"/>
        <w:framePr w:w="3921" w:h="831" w:hRule="exact" w:wrap="none" w:vAnchor="page" w:hAnchor="margin" w:x="6800" w:y="10822"/>
        <w:rPr>
          <w:rStyle w:val="C3"/>
          <w:rtl w:val="0"/>
        </w:rPr>
      </w:pPr>
    </w:p>
    <w:p>
      <w:pPr>
        <w:pStyle w:val="P29"/>
        <w:framePr w:w="3839" w:h="704" w:hRule="exact" w:wrap="none" w:vAnchor="page" w:hAnchor="margin" w:x="6856" w:y="10878"/>
        <w:rPr>
          <w:rStyle w:val="C21"/>
          <w:rtl w:val="0"/>
        </w:rPr>
      </w:pPr>
      <w:r>
        <w:rPr>
          <w:rStyle w:val="C21"/>
          <w:rtl w:val="0"/>
        </w:rPr>
        <w:t>Praktické předvedení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b) Připojit pracovní stroj k traktoru</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w:t>
      </w:r>
    </w:p>
    <w:p>
      <w:pPr>
        <w:pStyle w:val="P12"/>
        <w:framePr w:w="6710" w:h="607" w:hRule="exact" w:wrap="none" w:vAnchor="page" w:hAnchor="margin" w:x="45" w:y="12029"/>
        <w:rPr>
          <w:rStyle w:val="C3"/>
          <w:rtl w:val="0"/>
        </w:rPr>
      </w:pPr>
    </w:p>
    <w:p>
      <w:pPr>
        <w:pStyle w:val="P13"/>
        <w:framePr w:w="6658" w:h="480" w:hRule="exact" w:wrap="none" w:vAnchor="page" w:hAnchor="margin" w:x="71" w:y="12085"/>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2029"/>
        <w:rPr>
          <w:rStyle w:val="C3"/>
          <w:rtl w:val="0"/>
        </w:rPr>
      </w:pPr>
    </w:p>
    <w:p>
      <w:pPr>
        <w:pStyle w:val="P29"/>
        <w:framePr w:w="3839" w:h="480" w:hRule="exact" w:wrap="none" w:vAnchor="page" w:hAnchor="margin" w:x="6856" w:y="12085"/>
        <w:rPr>
          <w:rStyle w:val="C21"/>
          <w:rtl w:val="0"/>
        </w:rPr>
      </w:pPr>
      <w:r>
        <w:rPr>
          <w:rStyle w:val="C21"/>
          <w:rtl w:val="0"/>
        </w:rPr>
        <w:t>Praktické předvedení s teoretickým zdůvodněním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d) Provést přezkoušení funkčnosti kompletní soupravy</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e) Předvést obsluhu traktoru a pracovního stroje při plnění zadaného technologického úkolu (v provozních nebo cvičných podmínkách)</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f) Dodržení zásady BOZP</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w:t>
      </w:r>
    </w:p>
    <w:p>
      <w:pPr>
        <w:pStyle w:val="P32"/>
        <w:framePr w:w="10710" w:h="248" w:hRule="exact" w:wrap="none" w:vAnchor="page" w:hAnchor="margin" w:x="28" w:y="141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na určených formulářích se slovním vysvětlením</w:t>
      </w:r>
    </w:p>
    <w:p>
      <w:pPr>
        <w:pStyle w:val="P32"/>
        <w:framePr w:w="10710" w:h="248" w:hRule="exact" w:wrap="none" w:vAnchor="page" w:hAnchor="margin" w:x="28" w:y="3690"/>
        <w:rPr>
          <w:rStyle w:val="C23"/>
          <w:rtl w:val="0"/>
        </w:rPr>
      </w:pPr>
      <w:r>
        <w:rPr>
          <w:rStyle w:val="C23"/>
          <w:rtl w:val="0"/>
        </w:rPr>
        <w:t>Je třeba splnit uvedené kritérium.</w:t>
      </w:r>
    </w:p>
    <w:p>
      <w:pPr>
        <w:pStyle w:val="P23"/>
        <w:framePr w:w="10710" w:h="340" w:hRule="exact" w:wrap="none" w:vAnchor="page" w:hAnchor="margin" w:x="28" w:y="4126"/>
        <w:rPr>
          <w:rStyle w:val="C18"/>
          <w:rtl w:val="0"/>
        </w:rPr>
      </w:pPr>
      <w:r>
        <w:rPr>
          <w:rStyle w:val="C18"/>
          <w:rtl w:val="0"/>
        </w:rPr>
        <w:t>Řízení motorových vozidel v rozsahu řidičského oprávnění skupin T, B a C</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831" w:hRule="exact" w:wrap="none" w:vAnchor="page" w:hAnchor="margin" w:x="45" w:y="4941"/>
        <w:rPr>
          <w:rStyle w:val="C3"/>
          <w:rtl w:val="0"/>
        </w:rPr>
      </w:pPr>
    </w:p>
    <w:p>
      <w:pPr>
        <w:pStyle w:val="P13"/>
        <w:framePr w:w="6658" w:h="704" w:hRule="exact" w:wrap="none" w:vAnchor="page" w:hAnchor="margin" w:x="71" w:y="4997"/>
        <w:rPr>
          <w:rStyle w:val="C11"/>
          <w:rtl w:val="0"/>
        </w:rPr>
      </w:pPr>
      <w:r>
        <w:rPr>
          <w:rStyle w:val="C11"/>
          <w:rtl w:val="0"/>
        </w:rPr>
        <w:t>a) Zkoušený se prokáže řidičským oprávněním příslušné skupiny</w:t>
      </w:r>
    </w:p>
    <w:p>
      <w:pPr>
        <w:pStyle w:val="P28"/>
        <w:framePr w:w="3921" w:h="831" w:hRule="exact" w:wrap="none" w:vAnchor="page" w:hAnchor="margin" w:x="6800" w:y="4941"/>
        <w:rPr>
          <w:rStyle w:val="C3"/>
          <w:rtl w:val="0"/>
        </w:rPr>
      </w:pPr>
    </w:p>
    <w:p>
      <w:pPr>
        <w:pStyle w:val="P29"/>
        <w:framePr w:w="3839" w:h="704" w:hRule="exact" w:wrap="none" w:vAnchor="page" w:hAnchor="margin" w:x="6856" w:y="4997"/>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5886"/>
        <w:rPr>
          <w:rStyle w:val="C23"/>
          <w:rtl w:val="0"/>
        </w:rPr>
      </w:pPr>
      <w:r>
        <w:rPr>
          <w:rStyle w:val="C23"/>
          <w:rtl w:val="0"/>
        </w:rPr>
        <w:t>Je třeba splnit dané kritérium.</w:t>
      </w:r>
    </w:p>
    <w:p>
      <w:pPr>
        <w:pStyle w:val="P23"/>
        <w:framePr w:w="10710" w:h="547" w:hRule="exact" w:wrap="none" w:vAnchor="page" w:hAnchor="margin" w:x="28" w:y="6321"/>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831" w:hRule="exact" w:wrap="none" w:vAnchor="page" w:hAnchor="margin" w:x="45" w:y="7344"/>
        <w:rPr>
          <w:rStyle w:val="C3"/>
          <w:rtl w:val="0"/>
        </w:rPr>
      </w:pPr>
    </w:p>
    <w:p>
      <w:pPr>
        <w:pStyle w:val="P13"/>
        <w:framePr w:w="6658" w:h="704" w:hRule="exact" w:wrap="none" w:vAnchor="page" w:hAnchor="margin" w:x="71" w:y="7400"/>
        <w:rPr>
          <w:rStyle w:val="C11"/>
          <w:rtl w:val="0"/>
        </w:rPr>
      </w:pPr>
      <w:r>
        <w:rPr>
          <w:rStyle w:val="C11"/>
          <w:rtl w:val="0"/>
        </w:rPr>
        <w:t>a) Zkoušený se prokáže předepsaným oprávněním pro svařování</w:t>
      </w:r>
    </w:p>
    <w:p>
      <w:pPr>
        <w:pStyle w:val="P28"/>
        <w:framePr w:w="3921" w:h="831" w:hRule="exact" w:wrap="none" w:vAnchor="page" w:hAnchor="margin" w:x="6800" w:y="7344"/>
        <w:rPr>
          <w:rStyle w:val="C3"/>
          <w:rtl w:val="0"/>
        </w:rPr>
      </w:pPr>
    </w:p>
    <w:p>
      <w:pPr>
        <w:pStyle w:val="P29"/>
        <w:framePr w:w="3839" w:h="704" w:hRule="exact" w:wrap="none" w:vAnchor="page" w:hAnchor="margin" w:x="6856" w:y="7400"/>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828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54" w:hRule="exact" w:wrap="none" w:vAnchor="page" w:hAnchor="margin" w:x="0" w:y="10699"/>
        <w:rPr>
          <w:rStyle w:val="C3"/>
          <w:rtl w:val="0"/>
        </w:rPr>
      </w:pPr>
    </w:p>
    <w:p>
      <w:pPr>
        <w:pStyle w:val="P35"/>
        <w:framePr w:w="10710" w:h="340" w:hRule="exact" w:wrap="none" w:vAnchor="page" w:hAnchor="margin" w:x="28" w:y="1069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v chovu zvířat</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strojů a zařízení v chovu zvířat, 17.8.2026 20:16:57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