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CE53AE" Type="http://schemas.openxmlformats.org/officeDocument/2006/relationships/officeDocument" Target="/word/document.xml" /><Relationship Id="coreR15CE53AE" Type="http://schemas.openxmlformats.org/package/2006/relationships/metadata/core-properties" Target="/docProps/core.xml" /><Relationship Id="customR15CE53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pracovník / samostatná knihovnice pracovnice správy fondů (kód: 72-012-R)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pracovník / samostatná knihovnice pracovnice správy fondů, 20.10.2026 13:00:55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Samostatný knihovník (kód: 72-99-R/03)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Samostatný knihovník / samostatná knihovnice v knihovně pro děti (kód: 72-021-R)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Samostatný knihovník akvizitér / samostatná knihovnice akvizitérka (kód: 72-011-R)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Samostatný knihovník katalogizátor / samostatná knihovnice katalogizátorka (kód: 72-008-R)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Samostatný knihovník metodik / samostatná knihovnice metodička (kód: 72-020-R)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Samostatný knihovník pracovník / samostatná knihovnice pracovnice správy fondů (kód: 72-012-R)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Samostatný knihovník správce / samostatná knihovnice správkyně digitální knihovny (kód: 72-018-R)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Samostatný referenční knihovník / samostatná referenční knihovnice (kód: 72-009-R)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Samostatný systémový knihovník / samostatná systémová knihovnice (kód: 72-019-R)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Samostatný knihovník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pracovník / samostatná knihovnice pracovnice správy fondů, 20.10.2026 13:00:55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