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41974" Type="http://schemas.openxmlformats.org/officeDocument/2006/relationships/officeDocument" Target="/word/document.xml" /><Relationship Id="coreR34241974" Type="http://schemas.openxmlformats.org/package/2006/relationships/metadata/core-properties" Target="/docProps/core.xml" /><Relationship Id="customR342419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potrubí chladicích systémů (kód: 23-109-H)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 oblast potrubních sítí měděných potrubí chladicích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projektové dokumentaci potrubních systémů chladicích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Spojování měděných potrubí pájením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Sestavení potrubního systému nepájenými spoji v instalaci chlazení a kontrola těsnosti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BOZP při provádění pájecích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20.10.2026 10:24:37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 a platné osvědčení o certifikaci páječe (páječský průkaz) - tvrdé pájení mědi dle aktuálně platných norem (ČSN EN 13 133).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provedena v reálném prostředí nebo ve zkušebně s nejméně jedním zkušebním zařízením umožňujícím provádět veškeré praktické zkoušky odborných dovedností 3 a 4 v provedení alternativně: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funkční chladicí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klimatizační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tepelné čerpadlo (včetně simulace otopné strany) s obsahem chladiva max. 3 kg.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měděných potrubí pájením (kompetence e74.A.1093) a Sestavení potrubního systému nepájenými spoji v instalaci chlazení a kontrola těsnosti (kompetence e74.A.1094) je prováděno podle zadání v projektové dokumentaci s minimálním rozsahem: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– 3 horizontální pájené spoje metodou tvrdého pájení mědi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– 3 vertikální pájené spoje metodou tvrdého pájení mědi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potrubního systému podle zadání nepájenými spoji (minimálně 15 - 20 spojů) a provedení zkoušky těsnosti systému.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20.10.2026 10:24:37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20.10.2026 10:24:37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