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0C47262" Type="http://schemas.openxmlformats.org/officeDocument/2006/relationships/officeDocument" Target="/word/document.xml" /><Relationship Id="coreR10C47262" Type="http://schemas.openxmlformats.org/package/2006/relationships/metadata/core-properties" Target="/docProps/core.xml" /><Relationship Id="customR10C4726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Horník kombajnér / hornice kombajnérka rubání a ražení (kód: 21-033-H)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Horník kombajnér rubání a ražení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Obsluha dobývacího stroje v porubu včetně provádění směnové údržby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razicího stroje pro ražení důlních děl, včetně provádění směnové údržby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vrtacího vozu a nakládacího zařízení pro ražení důlních děl včetně provádění směnové údržby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Indikace důlních větrů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provozních záznamů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ve vyhláškách a technických předpisech týkajících se řízení, obsluhy a běžné údržby strojů a zařízení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Řízení a provádění prací při likvidaci anomálních stavů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 kombajnér / hornice kombajnérka rubání a ražení, 9.9.2026 23:04:19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Obsluha dobývacího stroje v porubu včetně provádění směnové údržby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jednotlivé dobývací stroje (kombajn, pluh) a ostatní vybavení porubu a vysvětlit jejich funkci, včetně ovládání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Určit podle technologického postupu a pokynů pro obsluhu a údržbu příslušného zařízení pořadí a způsob správného provedení jednotlivých operací při řízení, obsluze a údržbě zařízení</w:t>
      </w:r>
    </w:p>
    <w:p>
      <w:pPr>
        <w:pStyle w:val="P30"/>
        <w:framePr w:w="3921" w:h="831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496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5021"/>
        <w:rPr>
          <w:rStyle w:val="C11"/>
          <w:rtl w:val="0"/>
        </w:rPr>
      </w:pPr>
      <w:r>
        <w:rPr>
          <w:rStyle w:val="C11"/>
          <w:rtl w:val="0"/>
        </w:rPr>
        <w:t>c) Předvést práci s nástroji, nářadím, osobními ochrannými pracovními prostředky a ostatními potřebnými náležitostmi k provádění zadané operace s dobývacím strojem a k jeho běžné údržbě</w:t>
      </w:r>
    </w:p>
    <w:p>
      <w:pPr>
        <w:pStyle w:val="P28"/>
        <w:framePr w:w="3921" w:h="831" w:hRule="exact" w:wrap="none" w:vAnchor="page" w:hAnchor="margin" w:x="6800" w:y="496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502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579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852"/>
        <w:rPr>
          <w:rStyle w:val="C13"/>
          <w:rtl w:val="0"/>
        </w:rPr>
      </w:pPr>
      <w:r>
        <w:rPr>
          <w:rStyle w:val="C13"/>
          <w:rtl w:val="0"/>
        </w:rPr>
        <w:t>d) Předvést komunikaci a včetně zvukové a světelné signalizace s členy osádky při obsluze a při provádění údržby a vysvětlit její zásady</w:t>
      </w:r>
    </w:p>
    <w:p>
      <w:pPr>
        <w:pStyle w:val="P30"/>
        <w:framePr w:w="3921" w:h="607" w:hRule="exact" w:wrap="none" w:vAnchor="page" w:hAnchor="margin" w:x="6800" w:y="579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85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640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459"/>
        <w:rPr>
          <w:rStyle w:val="C11"/>
          <w:rtl w:val="0"/>
        </w:rPr>
      </w:pPr>
      <w:r>
        <w:rPr>
          <w:rStyle w:val="C11"/>
          <w:rtl w:val="0"/>
        </w:rPr>
        <w:t>e) Předvést ovládání dobývacího stroje (kombajnu, pluhu) a ostatních strojů na pracovišti</w:t>
      </w:r>
    </w:p>
    <w:p>
      <w:pPr>
        <w:pStyle w:val="P28"/>
        <w:framePr w:w="3921" w:h="607" w:hRule="exact" w:wrap="none" w:vAnchor="page" w:hAnchor="margin" w:x="6800" w:y="640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45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712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559"/>
        <w:rPr>
          <w:rStyle w:val="C18"/>
          <w:rtl w:val="0"/>
        </w:rPr>
      </w:pPr>
      <w:r>
        <w:rPr>
          <w:rStyle w:val="C18"/>
          <w:rtl w:val="0"/>
        </w:rPr>
        <w:t>Obsluha razicího stroje pro ražení důlních děl, včetně provádění směnové údržby</w:t>
      </w:r>
    </w:p>
    <w:p>
      <w:pPr>
        <w:pStyle w:val="P24"/>
        <w:framePr w:w="6713" w:h="376" w:hRule="exact" w:wrap="none" w:vAnchor="page" w:hAnchor="margin" w:x="45" w:y="799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06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99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06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37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431"/>
        <w:rPr>
          <w:rStyle w:val="C11"/>
          <w:rtl w:val="0"/>
        </w:rPr>
      </w:pPr>
      <w:r>
        <w:rPr>
          <w:rStyle w:val="C11"/>
          <w:rtl w:val="0"/>
        </w:rPr>
        <w:t>a) Popsat a předvést ovládání a provoz razicího kombajnu a razicího komplexu a vysvětlit jejich funkci, včetně ovládání</w:t>
      </w:r>
    </w:p>
    <w:p>
      <w:pPr>
        <w:pStyle w:val="P28"/>
        <w:framePr w:w="3921" w:h="607" w:hRule="exact" w:wrap="none" w:vAnchor="page" w:hAnchor="margin" w:x="6800" w:y="837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43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8981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9037"/>
        <w:rPr>
          <w:rStyle w:val="C13"/>
          <w:rtl w:val="0"/>
        </w:rPr>
      </w:pPr>
      <w:r>
        <w:rPr>
          <w:rStyle w:val="C13"/>
          <w:rtl w:val="0"/>
        </w:rPr>
        <w:t>b) Určit podle technologického postupu a pokynů pro obsluhu a údržbu příslušného zařízení pořadí a způsob správného provedení jednotlivých operací při řízení, obsluze a údržbě zařízení</w:t>
      </w:r>
    </w:p>
    <w:p>
      <w:pPr>
        <w:pStyle w:val="P30"/>
        <w:framePr w:w="3921" w:h="831" w:hRule="exact" w:wrap="none" w:vAnchor="page" w:hAnchor="margin" w:x="6800" w:y="8981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903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981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868"/>
        <w:rPr>
          <w:rStyle w:val="C11"/>
          <w:rtl w:val="0"/>
        </w:rPr>
      </w:pPr>
      <w:r>
        <w:rPr>
          <w:rStyle w:val="C11"/>
          <w:rtl w:val="0"/>
        </w:rPr>
        <w:t>c) Předvést práci s nástroji, nářadím, osobními ochrannými pracovními prostředky a ostatními potřebnými náležitostmi k provádění zadané operace s razicím strojem a k jeho běžné údržbě</w:t>
      </w:r>
    </w:p>
    <w:p>
      <w:pPr>
        <w:pStyle w:val="P28"/>
        <w:framePr w:w="3921" w:h="831" w:hRule="exact" w:wrap="none" w:vAnchor="page" w:hAnchor="margin" w:x="6800" w:y="981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86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064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700"/>
        <w:rPr>
          <w:rStyle w:val="C13"/>
          <w:rtl w:val="0"/>
        </w:rPr>
      </w:pPr>
      <w:r>
        <w:rPr>
          <w:rStyle w:val="C13"/>
          <w:rtl w:val="0"/>
        </w:rPr>
        <w:t>d) Předvést komunikaci včetně zvukové a světelné signalizace s členy osádky při obsluze a při provádění údržby a vysvětlit její zásady</w:t>
      </w:r>
    </w:p>
    <w:p>
      <w:pPr>
        <w:pStyle w:val="P30"/>
        <w:framePr w:w="3921" w:h="607" w:hRule="exact" w:wrap="none" w:vAnchor="page" w:hAnchor="margin" w:x="6800" w:y="1064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70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36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 kombajnér / hornice kombajnérka rubání a ražení, 9.9.2026 23:04:19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Obsluha vrtacího vozu a nakládacího zařízení pro ražení důlních děl včetně provádění směnové údržby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Popsat a předvést obsluhu vrtacího vozu a nakládacího zařízení a vysvětlit jejich funkci, včetně ovládání</w:t>
      </w:r>
    </w:p>
    <w:p>
      <w:pPr>
        <w:pStyle w:val="P28"/>
        <w:framePr w:w="3921" w:h="607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378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840"/>
        <w:rPr>
          <w:rStyle w:val="C13"/>
          <w:rtl w:val="0"/>
        </w:rPr>
      </w:pPr>
      <w:r>
        <w:rPr>
          <w:rStyle w:val="C13"/>
          <w:rtl w:val="0"/>
        </w:rPr>
        <w:t>b) Určit podle technologického postupu a pokynů pro obsluhu a údržbu příslušného zařízení pořadí a způsob správného provedení jednotlivých operací při řízení, obsluze a údržbě zařízení</w:t>
      </w:r>
    </w:p>
    <w:p>
      <w:pPr>
        <w:pStyle w:val="P30"/>
        <w:framePr w:w="3921" w:h="831" w:hRule="exact" w:wrap="none" w:vAnchor="page" w:hAnchor="margin" w:x="6800" w:y="3784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84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461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671"/>
        <w:rPr>
          <w:rStyle w:val="C11"/>
          <w:rtl w:val="0"/>
        </w:rPr>
      </w:pPr>
      <w:r>
        <w:rPr>
          <w:rStyle w:val="C11"/>
          <w:rtl w:val="0"/>
        </w:rPr>
        <w:t>c) Předvést práci s nástroji, nářadím, osobními ochrannými pracovními prostředky a ostatními potřebnými náležitostmi k provádění zadané operace s vrtacím vozem a nakládacím zařízením a k jejich běžné údržbě</w:t>
      </w:r>
    </w:p>
    <w:p>
      <w:pPr>
        <w:pStyle w:val="P28"/>
        <w:framePr w:w="3921" w:h="831" w:hRule="exact" w:wrap="none" w:vAnchor="page" w:hAnchor="margin" w:x="6800" w:y="461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67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54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502"/>
        <w:rPr>
          <w:rStyle w:val="C13"/>
          <w:rtl w:val="0"/>
        </w:rPr>
      </w:pPr>
      <w:r>
        <w:rPr>
          <w:rStyle w:val="C13"/>
          <w:rtl w:val="0"/>
        </w:rPr>
        <w:t>d) Popsat komunikaci včetně zvukové a světelné signalizace se členy osádky při obsluze a při provádění údržby</w:t>
      </w:r>
    </w:p>
    <w:p>
      <w:pPr>
        <w:pStyle w:val="P30"/>
        <w:framePr w:w="3921" w:h="607" w:hRule="exact" w:wrap="none" w:vAnchor="page" w:hAnchor="margin" w:x="6800" w:y="54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5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16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602"/>
        <w:rPr>
          <w:rStyle w:val="C18"/>
          <w:rtl w:val="0"/>
        </w:rPr>
      </w:pPr>
      <w:r>
        <w:rPr>
          <w:rStyle w:val="C18"/>
          <w:rtl w:val="0"/>
        </w:rPr>
        <w:t>Indikace důlních větrů</w:t>
      </w:r>
    </w:p>
    <w:p>
      <w:pPr>
        <w:pStyle w:val="P24"/>
        <w:framePr w:w="6713" w:h="376" w:hRule="exact" w:wrap="none" w:vAnchor="page" w:hAnchor="margin" w:x="45" w:y="704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11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04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11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41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473"/>
        <w:rPr>
          <w:rStyle w:val="C11"/>
          <w:rtl w:val="0"/>
        </w:rPr>
      </w:pPr>
      <w:r>
        <w:rPr>
          <w:rStyle w:val="C11"/>
          <w:rtl w:val="0"/>
        </w:rPr>
        <w:t>a) Popsat složení důlního ovzduší, vlastnosti plynů a jejich nebezpečí, měřicí přístroje a způsob měření</w:t>
      </w:r>
    </w:p>
    <w:p>
      <w:pPr>
        <w:pStyle w:val="P28"/>
        <w:framePr w:w="3921" w:h="607" w:hRule="exact" w:wrap="none" w:vAnchor="page" w:hAnchor="margin" w:x="6800" w:y="741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47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02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080"/>
        <w:rPr>
          <w:rStyle w:val="C13"/>
          <w:rtl w:val="0"/>
        </w:rPr>
      </w:pPr>
      <w:r>
        <w:rPr>
          <w:rStyle w:val="C13"/>
          <w:rtl w:val="0"/>
        </w:rPr>
        <w:t>b) Určit vhodný přenosný přístroj pro měření zadaného plynu, provést měření a určit další postup po zjištění naměřené hodnoty</w:t>
      </w:r>
    </w:p>
    <w:p>
      <w:pPr>
        <w:pStyle w:val="P30"/>
        <w:framePr w:w="3921" w:h="607" w:hRule="exact" w:wrap="none" w:vAnchor="page" w:hAnchor="margin" w:x="6800" w:y="802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08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63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687"/>
        <w:rPr>
          <w:rStyle w:val="C11"/>
          <w:rtl w:val="0"/>
        </w:rPr>
      </w:pPr>
      <w:r>
        <w:rPr>
          <w:rStyle w:val="C11"/>
          <w:rtl w:val="0"/>
        </w:rPr>
        <w:t>c) Zvolit umístění stacionárního měřicího zařízení důlních větrů a důlních plynů</w:t>
      </w:r>
    </w:p>
    <w:p>
      <w:pPr>
        <w:pStyle w:val="P28"/>
        <w:framePr w:w="3921" w:h="607" w:hRule="exact" w:wrap="none" w:vAnchor="page" w:hAnchor="margin" w:x="6800" w:y="863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68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35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787"/>
        <w:rPr>
          <w:rStyle w:val="C18"/>
          <w:rtl w:val="0"/>
        </w:rPr>
      </w:pPr>
      <w:r>
        <w:rPr>
          <w:rStyle w:val="C18"/>
          <w:rtl w:val="0"/>
        </w:rPr>
        <w:t>Vedení provozních záznamů</w:t>
      </w:r>
    </w:p>
    <w:p>
      <w:pPr>
        <w:pStyle w:val="P24"/>
        <w:framePr w:w="6713" w:h="376" w:hRule="exact" w:wrap="none" w:vAnchor="page" w:hAnchor="margin" w:x="45" w:y="1022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29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22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29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60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658"/>
        <w:rPr>
          <w:rStyle w:val="C11"/>
          <w:rtl w:val="0"/>
        </w:rPr>
      </w:pPr>
      <w:r>
        <w:rPr>
          <w:rStyle w:val="C11"/>
          <w:rtl w:val="0"/>
        </w:rPr>
        <w:t>a) Zaznamenat v souladu s provozním předpisem údaje o chodu zařízení, doplňování provozních kapalin a provedených úkonech běžné údržby</w:t>
      </w:r>
    </w:p>
    <w:p>
      <w:pPr>
        <w:pStyle w:val="P28"/>
        <w:framePr w:w="3921" w:h="607" w:hRule="exact" w:wrap="none" w:vAnchor="page" w:hAnchor="margin" w:x="6800" w:y="1060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65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120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265"/>
        <w:rPr>
          <w:rStyle w:val="C13"/>
          <w:rtl w:val="0"/>
        </w:rPr>
      </w:pPr>
      <w:r>
        <w:rPr>
          <w:rStyle w:val="C13"/>
          <w:rtl w:val="0"/>
        </w:rPr>
        <w:t>b) Zaznamenat v souladu s provozním předpisem údaje o poruchách a opravách zařízení</w:t>
      </w:r>
    </w:p>
    <w:p>
      <w:pPr>
        <w:pStyle w:val="P30"/>
        <w:framePr w:w="3921" w:h="607" w:hRule="exact" w:wrap="none" w:vAnchor="page" w:hAnchor="margin" w:x="6800" w:y="1120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26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930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12365"/>
        <w:rPr>
          <w:rStyle w:val="C18"/>
          <w:rtl w:val="0"/>
        </w:rPr>
      </w:pPr>
      <w:r>
        <w:rPr>
          <w:rStyle w:val="C18"/>
          <w:rtl w:val="0"/>
        </w:rPr>
        <w:t>Orientace ve vyhláškách a technických předpisech týkajících se řízení, obsluhy a běžné údržby strojů a zařízení</w:t>
      </w:r>
    </w:p>
    <w:p>
      <w:pPr>
        <w:pStyle w:val="P24"/>
        <w:framePr w:w="6713" w:h="376" w:hRule="exact" w:wrap="none" w:vAnchor="page" w:hAnchor="margin" w:x="45" w:y="1301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08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01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08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13388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13444"/>
        <w:rPr>
          <w:rStyle w:val="C11"/>
          <w:rtl w:val="0"/>
        </w:rPr>
      </w:pPr>
      <w:r>
        <w:rPr>
          <w:rStyle w:val="C11"/>
          <w:rtl w:val="0"/>
        </w:rPr>
        <w:t>a) Vyhledat ve vyhláškách a právních předpisech, v technických, bezpečnostních, provozních předpisech, v dokumentaci obsluhovaných strojních zařízení relevantní informace, stanovující závazná pravidla pro obsluhu, řízení a údržbu obsluhovaných zařízení</w:t>
      </w:r>
    </w:p>
    <w:p>
      <w:pPr>
        <w:pStyle w:val="P28"/>
        <w:framePr w:w="3921" w:h="1055" w:hRule="exact" w:wrap="none" w:vAnchor="page" w:hAnchor="margin" w:x="6800" w:y="13388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1344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557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 kombajnér / hornice kombajnérka rubání a ražení, 9.9.2026 23:04:19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Řízení a provádění prací při likvidaci anomálních stavů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Definovat důlní otřes, průtrž hornin a plynů, zával, zápar, průval vod a další anomální jevy v podzemí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Vysvětlit rizika stavů po průtržích, důlních otřesech, ujetí průvodních hornin a po ostatních anomálních geomechanických vlivech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Určit podle technologického postupu a bezpečnostních pokynů pořadí a způsob správného provedení jednotlivých operací a činností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90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 kombajnér / hornice kombajnérka rubání a ražení, 9.9.2026 23:04:19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744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o zkoušku musí splňovat podmínky dle § 225 odstavce 2) zákona č. 22/1989 Sb. zákon o bezpečnosti a ochraně zdraví při práci v hornictví v podzemí.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 (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"https://nsp.cz/jednotka-prace/hornik-v-dole"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https://nsp.cz/jednotka-prace/hornik-v-dole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přinese vhodný pracovní oděv, který je v souladu s ustanoveními BOZP.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"praktické předvedení s ústním ověřením“ uchazeč v průběhu praktického předvádění nebo po jeho ukončení doplňuje činnosti ústním výkladem a zodpoví případné doplňující otázky zkoušejících.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 kombajnér / hornice kombajnérka rubání a ražení, 9.9.2026 23:04:19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2082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4843" w:hRule="exact" w:wrap="none" w:vAnchor="page" w:hAnchor="margin" w:x="0" w:y="8241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241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295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4295" w:hRule="exact" w:wrap="none" w:vAnchor="page" w:hAnchor="margin" w:x="0" w:y="878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se zaměřením na oblast hornictví nebo strojírenství a nejméně 5 let odborné praxe v pozici s odbornou způsobilostí technického dozoru nebo bezpečnostního technika nebo ve funkci učitele praktického vyučování nebo odborného výcviku v oblasti hornictví.</w:t>
      </w:r>
    </w:p>
    <w:p>
      <w:pPr>
        <w:keepNext w:val="0"/>
        <w:keepLines w:val="1"/>
        <w:framePr w:w="10766" w:h="4295" w:hRule="exact" w:wrap="none" w:vAnchor="page" w:hAnchor="margin" w:x="0" w:y="878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nejméně bakalářského studijního programu se zaměřením na oblast hornictví nebo strojírenství a nejméně 5 let odborné praxe v pozici s odbornou způsobilostí technického dozoru nebo bezpečnostního technika nebo ve funkci učitele praktického vyučování nebo odborného výcviku v oblasti hornictví.</w:t>
      </w:r>
    </w:p>
    <w:p>
      <w:pPr>
        <w:keepNext w:val="0"/>
        <w:keepLines w:val="0"/>
        <w:framePr w:w="10766" w:h="4295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95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295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95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4295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 kombajnér / hornice kombajnérka rubání a ražení, 9.9.2026 23:04:19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252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91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důlní pracoviště vybavené dobývacím a razicím strojem </w:t>
      </w:r>
    </w:p>
    <w:p>
      <w:pPr>
        <w:keepNext w:val="0"/>
        <w:keepLines w:val="1"/>
        <w:framePr w:w="10766" w:h="391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místnost se stoly a židlemi</w:t>
      </w:r>
    </w:p>
    <w:p>
      <w:pPr>
        <w:keepNext w:val="0"/>
        <w:keepLines w:val="1"/>
        <w:framePr w:w="10766" w:h="391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přístroje pro měření důlních plynů (interferometr, detektor CO)</w:t>
      </w:r>
    </w:p>
    <w:p>
      <w:pPr>
        <w:keepNext w:val="0"/>
        <w:keepLines w:val="1"/>
        <w:framePr w:w="10766" w:h="391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technická, provozní a výkresová dokumentace (dobývací stroje, razicí stroje, rubání, čelby, těžní a výdušné třídy)</w:t>
      </w:r>
    </w:p>
    <w:p>
      <w:pPr>
        <w:keepNext w:val="0"/>
        <w:keepLines w:val="1"/>
        <w:framePr w:w="10766" w:h="391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sada nářadí a nástrojů, osobní ochranné pracovní prostředky a ostatní potřebné náležitosti k provádění zadané operace s dobývacím a razicím strojem</w:t>
      </w:r>
    </w:p>
    <w:p>
      <w:pPr>
        <w:keepNext w:val="0"/>
        <w:keepLines w:val="0"/>
        <w:framePr w:w="10766" w:h="39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9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zajistit, aby pracoviště byla uspořádána a vybavena tak, aby pracovní podmínky pro realizaci zkoušky z hlediska BOZP odpovídaly bezpečnostním požadavkům a hygienickým limitům na pracovní prostředí a pracoviště.</w:t>
      </w:r>
    </w:p>
    <w:p>
      <w:pPr>
        <w:keepNext w:val="0"/>
        <w:keepLines w:val="0"/>
        <w:framePr w:w="10766" w:h="39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9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svého materiálně-technického vybavení dokládající soulad s požadavky uvedenými v hodnoticím standardu pro účely zkoušky. Pokud žadatel bude při zkouškách využívat materiálně-technické vybavení jiného subjektu, přiloží k žádosti o udělení nebo prodloužení platnosti autorizace smlouvu (popřípadě smlouvy) umožňující jeho užívání po dobu platnosti autorizace.</w:t>
      </w:r>
    </w:p>
    <w:p>
      <w:pPr>
        <w:pStyle w:val="P33"/>
        <w:framePr w:w="10766" w:h="1847" w:hRule="exact" w:wrap="none" w:vAnchor="page" w:hAnchor="margin" w:x="0" w:y="663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633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507" w:hRule="exact" w:wrap="none" w:vAnchor="page" w:hAnchor="margin" w:x="0" w:y="697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507" w:hRule="exact" w:wrap="none" w:vAnchor="page" w:hAnchor="margin" w:x="0" w:y="697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697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870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706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904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7 až 8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 kombajnér / hornice kombajnérka rubání a ražení, 9.9.2026 23:04:19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ČBÚ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 kombajnér / hornice kombajnérka rubání a ražení, 9.9.2026 23:04:19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595B380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7D50D136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7EEB3FEE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22873731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