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7B1F6" Type="http://schemas.openxmlformats.org/officeDocument/2006/relationships/officeDocument" Target="/word/document.xml" /><Relationship Id="coreR4137B1F6" Type="http://schemas.openxmlformats.org/package/2006/relationships/metadata/core-properties" Target="/docProps/core.xml" /><Relationship Id="customR4137B1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15:09:04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a provádění prací v porubu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dobývací stroj a ostatní vybavení porubu (dobývky), vysvětlit jejich funkci a popsat jednotlivé pracovní operace a všeobecné zásady vedení důlních děl</w:t>
      </w:r>
    </w:p>
    <w:p>
      <w:pPr>
        <w:pStyle w:val="P29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činností v porubu (dobývce) při dobývání a při obsluze a údržbě zařízení</w:t>
      </w:r>
    </w:p>
    <w:p>
      <w:pPr>
        <w:pStyle w:val="P31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9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</w:t>
      </w:r>
    </w:p>
    <w:p>
      <w:pPr>
        <w:pStyle w:val="P25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razicí kombajn a razicí komplex, vysvětlit jejich funkci a popsat jednotlivé pracovní operace</w:t>
      </w:r>
    </w:p>
    <w:p>
      <w:pPr>
        <w:pStyle w:val="P29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ražení, obsluze a údržbě zařízení</w:t>
      </w:r>
    </w:p>
    <w:p>
      <w:pPr>
        <w:pStyle w:val="P31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operace</w:t>
      </w:r>
    </w:p>
    <w:p>
      <w:pPr>
        <w:pStyle w:val="P29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5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9"/>
        <w:framePr w:w="3921" w:h="607" w:hRule="exact" w:wrap="none" w:vAnchor="page" w:hAnchor="margin" w:x="6800" w:y="105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1"/>
        <w:framePr w:w="3921" w:h="607" w:hRule="exact" w:wrap="none" w:vAnchor="page" w:hAnchor="margin" w:x="6800" w:y="111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40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9"/>
        <w:framePr w:w="3921" w:h="607" w:hRule="exact" w:wrap="none" w:vAnchor="page" w:hAnchor="margin" w:x="6800" w:y="1178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8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15:09:04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 pomocí trhací práce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hlavní a vedlejší pracovní operace při ražení pomocí trhací práce, případně strojní a technické vybavení při ražbě důlních děl a všeobecné zásady vedení důlních děl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předpisu a pokynů pro obsluhu a údržbu příslušného zařízení pořadí a způsob správného provedení jednotlivých operací</w:t>
      </w:r>
    </w:p>
    <w:p>
      <w:pPr>
        <w:pStyle w:val="P31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Zvolit a předvést použití nástrojů, nářadí, osobních ochranných pracovních prostředků a ostatních potřebných náležitostí k provádění operace</w:t>
      </w:r>
    </w:p>
    <w:p>
      <w:pPr>
        <w:pStyle w:val="P29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Zajišťování bezpečných postupů práce jím řízené pracovní skupiny</w:t>
      </w:r>
    </w:p>
    <w:p>
      <w:pPr>
        <w:pStyle w:val="P25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Vyhledat ve vyhláškách a obecně platných právních předpisech, v technických, bezpečnostních, provozních předpisech, v dokumentaci obsluhovaných strojních zařízení relevantní informace, stanovující závazná pravidla pro bezpečné provádění prací a zajištění bezpečného provozu</w:t>
      </w:r>
    </w:p>
    <w:p>
      <w:pPr>
        <w:pStyle w:val="P29"/>
        <w:framePr w:w="3921" w:h="1055" w:hRule="exact" w:wrap="none" w:vAnchor="page" w:hAnchor="margin" w:x="6800" w:y="660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Aplikovat uvedená pravidla při řízení pracovní skupiny</w:t>
      </w:r>
    </w:p>
    <w:p>
      <w:pPr>
        <w:pStyle w:val="P31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Provádění prací dle technologického postupu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Vysvětlit, co je obsahem technologického postupu pro rubání nebo ražení</w:t>
      </w:r>
    </w:p>
    <w:p>
      <w:pPr>
        <w:pStyle w:val="P29"/>
        <w:framePr w:w="3921" w:h="376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7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32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 v rubání nebo ražení a v navazujících operacích</w:t>
      </w:r>
    </w:p>
    <w:p>
      <w:pPr>
        <w:pStyle w:val="P31"/>
        <w:framePr w:w="3921" w:h="831" w:hRule="exact" w:wrap="none" w:vAnchor="page" w:hAnchor="margin" w:x="6800" w:y="977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9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3"/>
        <w:rPr>
          <w:rStyle w:val="C11"/>
          <w:rtl w:val="0"/>
        </w:rPr>
      </w:pPr>
      <w:r>
        <w:rPr>
          <w:rStyle w:val="C11"/>
          <w:rtl w:val="0"/>
        </w:rPr>
        <w:t>c) Zvolit pracovní postup, nástroje, nářadí, osobní ochranné pracovní prostředky</w:t>
      </w:r>
    </w:p>
    <w:p>
      <w:pPr>
        <w:pStyle w:val="P29"/>
        <w:framePr w:w="3921" w:h="607" w:hRule="exact" w:wrap="none" w:vAnchor="page" w:hAnchor="margin" w:x="6800" w:y="106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d) Popsat jednotlivé pracovní operace při různých technologiích ražení a dobývání a popsat povinnosti předáka a horníků při přidělování, provádění a kontrole prací podle technologického postupu</w:t>
      </w:r>
    </w:p>
    <w:p>
      <w:pPr>
        <w:pStyle w:val="P31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12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01"/>
        <w:rPr>
          <w:rStyle w:val="C11"/>
          <w:rtl w:val="0"/>
        </w:rPr>
      </w:pPr>
      <w:r>
        <w:rPr>
          <w:rStyle w:val="C11"/>
          <w:rtl w:val="0"/>
        </w:rPr>
        <w:t>e) Popsat ostatní potřebné náležitosti k provádění zadané operace při dobývání nebo ražení, provést ji osobně nebo provést kontrolu správného provádění</w:t>
      </w:r>
    </w:p>
    <w:p>
      <w:pPr>
        <w:pStyle w:val="P29"/>
        <w:framePr w:w="3921" w:h="831" w:hRule="exact" w:wrap="none" w:vAnchor="page" w:hAnchor="margin" w:x="6800" w:y="12045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2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2"/>
        <w:rPr>
          <w:rStyle w:val="C13"/>
          <w:rtl w:val="0"/>
        </w:rPr>
      </w:pPr>
      <w:r>
        <w:rPr>
          <w:rStyle w:val="C13"/>
          <w:rtl w:val="0"/>
        </w:rPr>
        <w:t>f) Provést kontrolu správného pracovního postupu</w:t>
      </w:r>
    </w:p>
    <w:p>
      <w:pPr>
        <w:pStyle w:val="P31"/>
        <w:framePr w:w="3921" w:h="376" w:hRule="exact" w:wrap="none" w:vAnchor="page" w:hAnchor="margin" w:x="6800" w:y="1287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9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3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15:09:04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na modelové situaci technické, bezpečnostní a organizační záležitosti při hornické činnosti (porucha razicího kombajnu, přetržení pásu pásového dopravníku, porucha přívodu elektrické energie k hřeblovému dopravníku), popsat jejich rizika a způsoby řešení a určit, které záležitosti a do jaké míry je potřebné řešit s technickým dozorem</w:t>
      </w:r>
    </w:p>
    <w:p>
      <w:pPr>
        <w:pStyle w:val="P29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36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4798"/>
        <w:rPr>
          <w:rStyle w:val="C18"/>
          <w:rtl w:val="0"/>
        </w:rPr>
      </w:pPr>
      <w:r>
        <w:rPr>
          <w:rStyle w:val="C18"/>
          <w:rtl w:val="0"/>
        </w:rPr>
        <w:t>Informování o závadách a nebezpečných situacích</w:t>
      </w:r>
    </w:p>
    <w:p>
      <w:pPr>
        <w:pStyle w:val="P25"/>
        <w:framePr w:w="6713" w:h="376" w:hRule="exact" w:wrap="none" w:vAnchor="page" w:hAnchor="margin" w:x="45" w:y="523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23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561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70"/>
        <w:rPr>
          <w:rStyle w:val="C11"/>
          <w:rtl w:val="0"/>
        </w:rPr>
      </w:pPr>
      <w:r>
        <w:rPr>
          <w:rStyle w:val="C11"/>
          <w:rtl w:val="0"/>
        </w:rPr>
        <w:t>a) Popsat na modelové situaci nebezpečné situace a možné závady (porucha na separátním větrání, zvýšený obsah metanu v ovzduší, porucha zkrápěcího zařízení na přesypu pásových dopravníků), jejich rizika a způsoby řešení a určit které, o čem a do jaké míry je nutno informovat nadřízené a řízené pracovníky</w:t>
      </w:r>
    </w:p>
    <w:p>
      <w:pPr>
        <w:pStyle w:val="P29"/>
        <w:framePr w:w="3921" w:h="1280" w:hRule="exact" w:wrap="none" w:vAnchor="page" w:hAnchor="margin" w:x="6800" w:y="5614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56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700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7442"/>
        <w:rPr>
          <w:rStyle w:val="C18"/>
          <w:rtl w:val="0"/>
        </w:rPr>
      </w:pPr>
      <w:r>
        <w:rPr>
          <w:rStyle w:val="C18"/>
          <w:rtl w:val="0"/>
        </w:rPr>
        <w:t>Indikace důlního ovzduší</w:t>
      </w:r>
    </w:p>
    <w:p>
      <w:pPr>
        <w:pStyle w:val="P25"/>
        <w:framePr w:w="6713" w:h="376" w:hRule="exact" w:wrap="none" w:vAnchor="page" w:hAnchor="margin" w:x="45" w:y="788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9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88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9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4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9"/>
        <w:framePr w:w="3921" w:h="607" w:hRule="exact" w:wrap="none" w:vAnchor="page" w:hAnchor="margin" w:x="6800" w:y="825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8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21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 (oxid uhelnatý, oxid uhličitý, metan, nitrózní plyny, sulfan), provést měření a určit další postup po zjištění naměřené hodnoty</w:t>
      </w:r>
    </w:p>
    <w:p>
      <w:pPr>
        <w:pStyle w:val="P31"/>
        <w:framePr w:w="3921" w:h="831" w:hRule="exact" w:wrap="none" w:vAnchor="page" w:hAnchor="margin" w:x="6800" w:y="886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89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6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2"/>
        <w:rPr>
          <w:rStyle w:val="C11"/>
          <w:rtl w:val="0"/>
        </w:rPr>
      </w:pPr>
      <w:r>
        <w:rPr>
          <w:rStyle w:val="C11"/>
          <w:rtl w:val="0"/>
        </w:rPr>
        <w:t>c) Určit správné umístění stacionárního měřicího zařízení důlních větrů a důlních plynů</w:t>
      </w:r>
    </w:p>
    <w:p>
      <w:pPr>
        <w:pStyle w:val="P29"/>
        <w:framePr w:w="3921" w:h="607" w:hRule="exact" w:wrap="none" w:vAnchor="page" w:hAnchor="margin" w:x="6800" w:y="969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7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0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852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5"/>
        <w:framePr w:w="6713" w:h="376" w:hRule="exact" w:wrap="none" w:vAnchor="page" w:hAnchor="margin" w:x="45" w:y="1129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29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6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3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9"/>
        <w:framePr w:w="3921" w:h="831" w:hRule="exact" w:wrap="none" w:vAnchor="page" w:hAnchor="margin" w:x="6800" w:y="1166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7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4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1"/>
        <w:framePr w:w="3921" w:h="607" w:hRule="exact" w:wrap="none" w:vAnchor="page" w:hAnchor="margin" w:x="6800" w:y="1249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5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2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136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povinností předáka</w:t>
      </w:r>
    </w:p>
    <w:p>
      <w:pPr>
        <w:pStyle w:val="P25"/>
        <w:framePr w:w="6713" w:h="376" w:hRule="exact" w:wrap="none" w:vAnchor="page" w:hAnchor="margin" w:x="45" w:y="140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41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40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41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44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 a provozních předpisů, z dokumentace obsluhovaných strojních zařízení relevantní informace, týkající se povinností předáka</w:t>
      </w:r>
    </w:p>
    <w:p>
      <w:pPr>
        <w:pStyle w:val="P29"/>
        <w:framePr w:w="3921" w:h="831" w:hRule="exact" w:wrap="none" w:vAnchor="page" w:hAnchor="margin" w:x="6800" w:y="144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45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3"/>
        <w:framePr w:w="10710" w:h="248" w:hRule="exact" w:wrap="none" w:vAnchor="page" w:hAnchor="margin" w:x="28" w:y="154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15:09:04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15:09:04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5"/>
        <w:framePr w:w="10766" w:h="2082" w:hRule="exact" w:wrap="none" w:vAnchor="page" w:hAnchor="margin" w:x="0" w:y="569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608" w:hRule="exact" w:wrap="none" w:vAnchor="page" w:hAnchor="margin" w:x="0" w:y="8006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15:09:04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2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vybavená dobývacími nebo razicími stroji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třídy) 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situace dle požadavků v kritériích (informace z technických, bezpečnostních, provozních předpisů strojních zařízení)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376" w:hRule="exact" w:wrap="none" w:vAnchor="page" w:hAnchor="margin" w:x="0" w:y="570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731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31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15:09:04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15:09:04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B1702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5CEB98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5D4A42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5FEDD6B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2B552CE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