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070E50" Type="http://schemas.openxmlformats.org/officeDocument/2006/relationships/officeDocument" Target="/word/document.xml" /><Relationship Id="coreR14070E50" Type="http://schemas.openxmlformats.org/package/2006/relationships/metadata/core-properties" Target="/docProps/core.xml" /><Relationship Id="customR14070E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kazetových podhledů (kód: 36-063-H)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kazetových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04.07.2023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kazetových podhledů, 30.9.2026 2:47:18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kazetových podhledů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kazetových podhledů, 30.9.2026 2:47:18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