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CAD7B" Type="http://schemas.openxmlformats.org/officeDocument/2006/relationships/officeDocument" Target="/word/document.xml" /><Relationship Id="coreR416CAD7B" Type="http://schemas.openxmlformats.org/package/2006/relationships/metadata/core-properties" Target="/docProps/core.xml" /><Relationship Id="customR416CAD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kazetových podhledů, 30.9.2026 5:46:07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AF7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