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5E8B0" Type="http://schemas.openxmlformats.org/officeDocument/2006/relationships/officeDocument" Target="/word/document.xml" /><Relationship Id="coreR2B15E8B0" Type="http://schemas.openxmlformats.org/package/2006/relationships/metadata/core-properties" Target="/docProps/core.xml" /><Relationship Id="customR2B15E8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suchých podlah (kód: 36-065-H)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podlah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podlah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Doprava a skladování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Upravování rozměrů a tvarů desek a konstrukčních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suchých plovoucích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suchých podlah, 17.6.2026 16:37:03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podlah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podlah</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340" w:hRule="exact" w:wrap="none" w:vAnchor="page" w:hAnchor="margin" w:x="28" w:y="8720"/>
        <w:rPr>
          <w:rStyle w:val="C18"/>
          <w:rtl w:val="0"/>
        </w:rPr>
      </w:pPr>
      <w:r>
        <w:rPr>
          <w:rStyle w:val="C18"/>
          <w:rtl w:val="0"/>
        </w:rPr>
        <w:t>Návrh pracovních postupů, volba materiálů, nářadí a pomůcek pro provádění suchých podlah</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Navrhnout pracovní postup pro zadaný úkol a návrh odůvodnit</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s ústním odůvodněním</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Volit materiály, nářadí a pracovní pomůcky</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Výpočet spotřeby materiálů</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Vypočítat spotřebu materiálu na konstrukci podle zadání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Vyhotovit objednávku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w:t>
      </w:r>
    </w:p>
    <w:p>
      <w:pPr>
        <w:pStyle w:val="P32"/>
        <w:framePr w:w="10710" w:h="248" w:hRule="exact" w:wrap="none" w:vAnchor="page" w:hAnchor="margin" w:x="28" w:y="12749"/>
        <w:rPr>
          <w:rStyle w:val="C23"/>
          <w:rtl w:val="0"/>
        </w:rPr>
      </w:pPr>
      <w:r>
        <w:rPr>
          <w:rStyle w:val="C23"/>
          <w:rtl w:val="0"/>
        </w:rPr>
        <w:t>Je třeba splnit obě kritéria.</w:t>
      </w:r>
    </w:p>
    <w:p>
      <w:pPr>
        <w:pStyle w:val="P23"/>
        <w:framePr w:w="10710" w:h="340" w:hRule="exact" w:wrap="none" w:vAnchor="page" w:hAnchor="margin" w:x="28" w:y="13184"/>
        <w:rPr>
          <w:rStyle w:val="C18"/>
          <w:rtl w:val="0"/>
        </w:rPr>
      </w:pPr>
      <w:r>
        <w:rPr>
          <w:rStyle w:val="C18"/>
          <w:rtl w:val="0"/>
        </w:rPr>
        <w:t>Doprava a skladování materiálů</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a) Dopravit materiály na místo zpracování</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Praktické předvedení</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b) Skladovat materiály</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Praktické předvedení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podlah, 17.6.2026 16:37:03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suchých plovoucích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Číst výkresy suchých podlah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konstrukční systémy a fyzikální požadavky na suché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Připravit podklad</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Zhotovit vyrovnávací a izolační vrstvu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Zhotovit nášlapnou vrstvu suché podlahy ze sádrokartonových desek</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831" w:hRule="exact" w:wrap="none" w:vAnchor="page" w:hAnchor="margin" w:x="45" w:y="7720"/>
        <w:rPr>
          <w:rStyle w:val="C3"/>
          <w:rtl w:val="0"/>
        </w:rPr>
      </w:pPr>
    </w:p>
    <w:p>
      <w:pPr>
        <w:pStyle w:val="P17"/>
        <w:framePr w:w="6658" w:h="704" w:hRule="exact" w:wrap="none" w:vAnchor="page" w:hAnchor="margin" w:x="71" w:y="7776"/>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7720"/>
        <w:rPr>
          <w:rStyle w:val="C3"/>
          <w:rtl w:val="0"/>
        </w:rPr>
      </w:pPr>
    </w:p>
    <w:p>
      <w:pPr>
        <w:pStyle w:val="P31"/>
        <w:framePr w:w="3839" w:h="704" w:hRule="exact" w:wrap="none" w:vAnchor="page" w:hAnchor="margin" w:x="6856" w:y="7776"/>
        <w:rPr>
          <w:rStyle w:val="C22"/>
          <w:rtl w:val="0"/>
        </w:rPr>
      </w:pPr>
      <w:r>
        <w:rPr>
          <w:rStyle w:val="C22"/>
          <w:rtl w:val="0"/>
        </w:rPr>
        <w:t>Praktické předvedení s ústním vysvětlením</w:t>
      </w:r>
    </w:p>
    <w:p>
      <w:pPr>
        <w:pStyle w:val="P32"/>
        <w:framePr w:w="10710" w:h="248" w:hRule="exact" w:wrap="none" w:vAnchor="page" w:hAnchor="margin" w:x="28" w:y="8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podlah, 17.6.2026 16:37:03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suchých podlah, 17.6.2026 16:37:03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se zaměřením na pozemní stavitelství s praxí v délce minimálně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suchých podlah, 17.6.2026 16:37:03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103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65"/>
        <w:rPr>
          <w:rStyle w:val="C3"/>
          <w:rtl w:val="0"/>
        </w:rPr>
      </w:pPr>
    </w:p>
    <w:p>
      <w:pPr>
        <w:pStyle w:val="P35"/>
        <w:framePr w:w="10710" w:h="340" w:hRule="exact" w:wrap="none" w:vAnchor="page" w:hAnchor="margin" w:x="28" w:y="13065"/>
        <w:rPr>
          <w:rStyle w:val="C25"/>
          <w:rtl w:val="0"/>
        </w:rPr>
      </w:pPr>
      <w:r>
        <w:rPr>
          <w:rStyle w:val="C25"/>
          <w:rtl w:val="0"/>
        </w:rPr>
        <w:t>Doba pro vykonání zkoušky</w:t>
      </w:r>
    </w:p>
    <w:p>
      <w:pPr>
        <w:keepNext w:val="0"/>
        <w:keepLines w:val="0"/>
        <w:framePr w:w="10766" w:h="806" w:hRule="exact" w:wrap="none" w:vAnchor="page" w:hAnchor="margin" w:x="0" w:y="13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 suchých podlah, 17.6.2026 16:37:03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suchých podlah, 17.6.2026 16:37:03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CDFE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