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73390B" Type="http://schemas.openxmlformats.org/officeDocument/2006/relationships/officeDocument" Target="/word/document.xml" /><Relationship Id="coreR7473390B" Type="http://schemas.openxmlformats.org/package/2006/relationships/metadata/core-properties" Target="/docProps/core.xml" /><Relationship Id="customR747339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velkoformátových digitálních tiskových strojů (kód: 34-034-H)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velkoformátových digitálních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velkoformátových digitálních 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velkoformátových digitálních 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a inkoustů na velkoformátových digitálních 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velkoformátových digitálních 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velkoformátových digitálních 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velkoformátových digitálních 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velkoformátových digitálních tiskových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Operátor velkoformátových digitálních tiskových strojů, 17.6.2026 12:46:33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velkoformátových digitálních tiskových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Navrhnout racionální technologický postup přípravy a tisku velkoformátového plakátu podle zadání: barevnost 6/0, nebo 8/0 (procesní čtyřbarvotisk + světlá C, světlá M, nebo procesní čtyřbarvotisk + světlá C, světlá M + 2 x šedá), rozsah 1 strana, formát tiskového archu nejméně B1 a větší, flexibilní nebo deskový materiál, tisk na vícebarvovém velkoformátovém digitálním tiskovém stroji</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238"/>
        <w:rPr>
          <w:rStyle w:val="C3"/>
          <w:rtl w:val="0"/>
        </w:rPr>
      </w:pPr>
    </w:p>
    <w:p>
      <w:pPr>
        <w:pStyle w:val="P17"/>
        <w:framePr w:w="6658" w:h="704" w:hRule="exact" w:wrap="none" w:vAnchor="page" w:hAnchor="margin" w:x="71" w:y="5294"/>
        <w:rPr>
          <w:rStyle w:val="C13"/>
          <w:rtl w:val="0"/>
        </w:rPr>
      </w:pPr>
      <w:r>
        <w:rPr>
          <w:rStyle w:val="C13"/>
          <w:rtl w:val="0"/>
        </w:rPr>
        <w:t>b) Zvolit druh inkoustů pro solventní nebo UV tisk a jejich pořadí pro tisk procesního čtyřbarvotisku a dalších barev na šesti až osmibarvovém velkoformátovém digitálním tiskovém stroji podle zadání</w:t>
      </w:r>
    </w:p>
    <w:p>
      <w:pPr>
        <w:pStyle w:val="P30"/>
        <w:framePr w:w="3921" w:h="831" w:hRule="exact" w:wrap="none" w:vAnchor="page" w:hAnchor="margin" w:x="6800" w:y="5238"/>
        <w:rPr>
          <w:rStyle w:val="C3"/>
          <w:rtl w:val="0"/>
        </w:rPr>
      </w:pPr>
    </w:p>
    <w:p>
      <w:pPr>
        <w:pStyle w:val="P31"/>
        <w:framePr w:w="3839" w:h="704" w:hRule="exact" w:wrap="none" w:vAnchor="page" w:hAnchor="margin" w:x="6856" w:y="5294"/>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547" w:hRule="exact" w:wrap="none" w:vAnchor="page" w:hAnchor="margin" w:x="28" w:y="6619"/>
        <w:rPr>
          <w:rStyle w:val="C18"/>
          <w:rtl w:val="0"/>
        </w:rPr>
      </w:pPr>
      <w:r>
        <w:rPr>
          <w:rStyle w:val="C18"/>
          <w:rtl w:val="0"/>
        </w:rPr>
        <w:t>Převzetí výrobních podkladů pro tisk nové zakázky na velkoformátových digitálních tiskových strojích</w:t>
      </w:r>
    </w:p>
    <w:p>
      <w:pPr>
        <w:pStyle w:val="P24"/>
        <w:framePr w:w="6713" w:h="376" w:hRule="exact" w:wrap="none" w:vAnchor="page" w:hAnchor="margin" w:x="45" w:y="7265"/>
        <w:rPr>
          <w:rStyle w:val="C3"/>
          <w:rtl w:val="0"/>
        </w:rPr>
      </w:pPr>
    </w:p>
    <w:p>
      <w:pPr>
        <w:pStyle w:val="P25"/>
        <w:framePr w:w="6661" w:h="249" w:hRule="exact" w:wrap="none" w:vAnchor="page" w:hAnchor="margin" w:x="71" w:y="7336"/>
        <w:rPr>
          <w:rStyle w:val="C19"/>
          <w:rtl w:val="0"/>
        </w:rPr>
      </w:pPr>
      <w:r>
        <w:rPr>
          <w:rStyle w:val="C19"/>
          <w:rtl w:val="0"/>
        </w:rPr>
        <w:t>Kritéria hodnocení</w:t>
      </w:r>
    </w:p>
    <w:p>
      <w:pPr>
        <w:pStyle w:val="P26"/>
        <w:framePr w:w="3918" w:h="376" w:hRule="exact" w:wrap="none" w:vAnchor="page" w:hAnchor="margin" w:x="6803" w:y="7265"/>
        <w:rPr>
          <w:rStyle w:val="C3"/>
          <w:rtl w:val="0"/>
        </w:rPr>
      </w:pPr>
    </w:p>
    <w:p>
      <w:pPr>
        <w:pStyle w:val="P27"/>
        <w:framePr w:w="3836" w:h="249" w:hRule="exact" w:wrap="none" w:vAnchor="page" w:hAnchor="margin" w:x="6859" w:y="7336"/>
        <w:rPr>
          <w:rStyle w:val="C20"/>
          <w:rtl w:val="0"/>
        </w:rPr>
      </w:pPr>
      <w:r>
        <w:rPr>
          <w:rStyle w:val="C20"/>
          <w:rtl w:val="0"/>
        </w:rPr>
        <w:t>Způsoby ověření</w:t>
      </w:r>
    </w:p>
    <w:p>
      <w:pPr>
        <w:pStyle w:val="P12"/>
        <w:framePr w:w="6710" w:h="831" w:hRule="exact" w:wrap="none" w:vAnchor="page" w:hAnchor="margin" w:x="45" w:y="7641"/>
        <w:rPr>
          <w:rStyle w:val="C3"/>
          <w:rtl w:val="0"/>
        </w:rPr>
      </w:pPr>
    </w:p>
    <w:p>
      <w:pPr>
        <w:pStyle w:val="P13"/>
        <w:framePr w:w="6658" w:h="704" w:hRule="exact" w:wrap="none" w:vAnchor="page" w:hAnchor="margin" w:x="71" w:y="7697"/>
        <w:rPr>
          <w:rStyle w:val="C11"/>
          <w:rtl w:val="0"/>
        </w:rPr>
      </w:pPr>
      <w:r>
        <w:rPr>
          <w:rStyle w:val="C11"/>
          <w:rtl w:val="0"/>
        </w:rPr>
        <w:t>a) Převzít a zkontrolovat kompletní výrobní podklady včetně imprimovaných barevných nátisků či barevných předloh pro tisk velkoformátového plakátu podle zadání</w:t>
      </w:r>
    </w:p>
    <w:p>
      <w:pPr>
        <w:pStyle w:val="P28"/>
        <w:framePr w:w="3921" w:h="831" w:hRule="exact" w:wrap="none" w:vAnchor="page" w:hAnchor="margin" w:x="6800" w:y="7641"/>
        <w:rPr>
          <w:rStyle w:val="C3"/>
          <w:rtl w:val="0"/>
        </w:rPr>
      </w:pPr>
    </w:p>
    <w:p>
      <w:pPr>
        <w:pStyle w:val="P29"/>
        <w:framePr w:w="3839" w:h="704" w:hRule="exact" w:wrap="none" w:vAnchor="page" w:hAnchor="margin" w:x="6856" w:y="7697"/>
        <w:rPr>
          <w:rStyle w:val="C21"/>
          <w:rtl w:val="0"/>
        </w:rPr>
      </w:pPr>
      <w:r>
        <w:rPr>
          <w:rStyle w:val="C21"/>
          <w:rtl w:val="0"/>
        </w:rPr>
        <w:t>Praktické předvedení a ústní ověření</w:t>
      </w:r>
    </w:p>
    <w:p>
      <w:pPr>
        <w:pStyle w:val="P16"/>
        <w:framePr w:w="6710" w:h="831" w:hRule="exact" w:wrap="none" w:vAnchor="page" w:hAnchor="margin" w:x="45" w:y="8472"/>
        <w:rPr>
          <w:rStyle w:val="C3"/>
          <w:rtl w:val="0"/>
        </w:rPr>
      </w:pPr>
    </w:p>
    <w:p>
      <w:pPr>
        <w:pStyle w:val="P17"/>
        <w:framePr w:w="6658" w:h="704" w:hRule="exact" w:wrap="none" w:vAnchor="page" w:hAnchor="margin" w:x="71" w:y="8528"/>
        <w:rPr>
          <w:rStyle w:val="C13"/>
          <w:rtl w:val="0"/>
        </w:rPr>
      </w:pPr>
      <w:r>
        <w:rPr>
          <w:rStyle w:val="C13"/>
          <w:rtl w:val="0"/>
        </w:rPr>
        <w:t>b) Převzít z výrobního příkazu údaje o formátu plakátu pro přípravu, tisk a dokončovací zpracování velkoformátového plakátu a aplikovat jej při přípravě velkoformátového digitálního tiskového stroje podle zadání</w:t>
      </w:r>
    </w:p>
    <w:p>
      <w:pPr>
        <w:pStyle w:val="P30"/>
        <w:framePr w:w="3921" w:h="831" w:hRule="exact" w:wrap="none" w:vAnchor="page" w:hAnchor="margin" w:x="6800" w:y="8472"/>
        <w:rPr>
          <w:rStyle w:val="C3"/>
          <w:rtl w:val="0"/>
        </w:rPr>
      </w:pPr>
    </w:p>
    <w:p>
      <w:pPr>
        <w:pStyle w:val="P31"/>
        <w:framePr w:w="3839" w:h="704"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417"/>
        <w:rPr>
          <w:rStyle w:val="C23"/>
          <w:rtl w:val="0"/>
        </w:rPr>
      </w:pPr>
      <w:r>
        <w:rPr>
          <w:rStyle w:val="C23"/>
          <w:rtl w:val="0"/>
        </w:rPr>
        <w:t>Je třeba splnit obě kritéria.</w:t>
      </w:r>
    </w:p>
    <w:p>
      <w:pPr>
        <w:pStyle w:val="P23"/>
        <w:framePr w:w="10710" w:h="547" w:hRule="exact" w:wrap="none" w:vAnchor="page" w:hAnchor="margin" w:x="28" w:y="9853"/>
        <w:rPr>
          <w:rStyle w:val="C18"/>
          <w:rtl w:val="0"/>
        </w:rPr>
      </w:pPr>
      <w:r>
        <w:rPr>
          <w:rStyle w:val="C18"/>
          <w:rtl w:val="0"/>
        </w:rPr>
        <w:t>Převzetí a příprava potiskovaného materiálu a inkoustů na velkoformátových digitálních tiskových strojích</w:t>
      </w:r>
    </w:p>
    <w:p>
      <w:pPr>
        <w:pStyle w:val="P24"/>
        <w:framePr w:w="6713" w:h="376" w:hRule="exact" w:wrap="none" w:vAnchor="page" w:hAnchor="margin" w:x="45" w:y="10499"/>
        <w:rPr>
          <w:rStyle w:val="C3"/>
          <w:rtl w:val="0"/>
        </w:rPr>
      </w:pPr>
    </w:p>
    <w:p>
      <w:pPr>
        <w:pStyle w:val="P25"/>
        <w:framePr w:w="6661" w:h="249" w:hRule="exact" w:wrap="none" w:vAnchor="page" w:hAnchor="margin" w:x="71" w:y="10570"/>
        <w:rPr>
          <w:rStyle w:val="C19"/>
          <w:rtl w:val="0"/>
        </w:rPr>
      </w:pPr>
      <w:r>
        <w:rPr>
          <w:rStyle w:val="C19"/>
          <w:rtl w:val="0"/>
        </w:rPr>
        <w:t>Kritéria hodnocení</w:t>
      </w:r>
    </w:p>
    <w:p>
      <w:pPr>
        <w:pStyle w:val="P26"/>
        <w:framePr w:w="3918" w:h="376" w:hRule="exact" w:wrap="none" w:vAnchor="page" w:hAnchor="margin" w:x="6803" w:y="10499"/>
        <w:rPr>
          <w:rStyle w:val="C3"/>
          <w:rtl w:val="0"/>
        </w:rPr>
      </w:pPr>
    </w:p>
    <w:p>
      <w:pPr>
        <w:pStyle w:val="P27"/>
        <w:framePr w:w="3836" w:h="249" w:hRule="exact" w:wrap="none" w:vAnchor="page" w:hAnchor="margin" w:x="6859" w:y="10570"/>
        <w:rPr>
          <w:rStyle w:val="C20"/>
          <w:rtl w:val="0"/>
        </w:rPr>
      </w:pPr>
      <w:r>
        <w:rPr>
          <w:rStyle w:val="C20"/>
          <w:rtl w:val="0"/>
        </w:rPr>
        <w:t>Způsoby ověření</w:t>
      </w:r>
    </w:p>
    <w:p>
      <w:pPr>
        <w:pStyle w:val="P12"/>
        <w:framePr w:w="6710" w:h="831" w:hRule="exact" w:wrap="none" w:vAnchor="page" w:hAnchor="margin" w:x="45" w:y="10875"/>
        <w:rPr>
          <w:rStyle w:val="C3"/>
          <w:rtl w:val="0"/>
        </w:rPr>
      </w:pPr>
    </w:p>
    <w:p>
      <w:pPr>
        <w:pStyle w:val="P13"/>
        <w:framePr w:w="6658" w:h="704" w:hRule="exact" w:wrap="none" w:vAnchor="page" w:hAnchor="margin" w:x="71" w:y="10931"/>
        <w:rPr>
          <w:rStyle w:val="C11"/>
          <w:rtl w:val="0"/>
        </w:rPr>
      </w:pPr>
      <w:r>
        <w:rPr>
          <w:rStyle w:val="C11"/>
          <w:rtl w:val="0"/>
        </w:rPr>
        <w:t>a) Převzít flexibilní nebo deskový potiskovaný materiál pro tisk velkoformátového plakátu na základě specifikace výrobního příkazu s ohledem na bezchybný technologický postup tisku podle zadání</w:t>
      </w:r>
    </w:p>
    <w:p>
      <w:pPr>
        <w:pStyle w:val="P28"/>
        <w:framePr w:w="3921" w:h="831" w:hRule="exact" w:wrap="none" w:vAnchor="page" w:hAnchor="margin" w:x="6800" w:y="10875"/>
        <w:rPr>
          <w:rStyle w:val="C3"/>
          <w:rtl w:val="0"/>
        </w:rPr>
      </w:pPr>
    </w:p>
    <w:p>
      <w:pPr>
        <w:pStyle w:val="P29"/>
        <w:framePr w:w="3839" w:h="704" w:hRule="exact" w:wrap="none" w:vAnchor="page" w:hAnchor="margin" w:x="6856" w:y="10931"/>
        <w:rPr>
          <w:rStyle w:val="C21"/>
          <w:rtl w:val="0"/>
        </w:rPr>
      </w:pPr>
      <w:r>
        <w:rPr>
          <w:rStyle w:val="C21"/>
          <w:rtl w:val="0"/>
        </w:rPr>
        <w:t>Praktické předvedení a ústní ověření</w:t>
      </w:r>
    </w:p>
    <w:p>
      <w:pPr>
        <w:pStyle w:val="P16"/>
        <w:framePr w:w="6710" w:h="831" w:hRule="exact" w:wrap="none" w:vAnchor="page" w:hAnchor="margin" w:x="45" w:y="11706"/>
        <w:rPr>
          <w:rStyle w:val="C3"/>
          <w:rtl w:val="0"/>
        </w:rPr>
      </w:pPr>
    </w:p>
    <w:p>
      <w:pPr>
        <w:pStyle w:val="P17"/>
        <w:framePr w:w="6658" w:h="704" w:hRule="exact" w:wrap="none" w:vAnchor="page" w:hAnchor="margin" w:x="71" w:y="11762"/>
        <w:rPr>
          <w:rStyle w:val="C13"/>
          <w:rtl w:val="0"/>
        </w:rPr>
      </w:pPr>
      <w:r>
        <w:rPr>
          <w:rStyle w:val="C13"/>
          <w:rtl w:val="0"/>
        </w:rPr>
        <w:t>b) Převzít a zkontrolovat datový soubor pro aplikaci v digitálním tisku, provést kontrolu pomocných prvků pro tisk a dokončovací zpracování velkoformátového plakátu podle zadání</w:t>
      </w:r>
    </w:p>
    <w:p>
      <w:pPr>
        <w:pStyle w:val="P30"/>
        <w:framePr w:w="3921" w:h="831" w:hRule="exact" w:wrap="none" w:vAnchor="page" w:hAnchor="margin" w:x="6800" w:y="11706"/>
        <w:rPr>
          <w:rStyle w:val="C3"/>
          <w:rtl w:val="0"/>
        </w:rPr>
      </w:pPr>
    </w:p>
    <w:p>
      <w:pPr>
        <w:pStyle w:val="P31"/>
        <w:framePr w:w="3839" w:h="704" w:hRule="exact" w:wrap="none" w:vAnchor="page" w:hAnchor="margin" w:x="6856" w:y="11762"/>
        <w:rPr>
          <w:rStyle w:val="C22"/>
          <w:rtl w:val="0"/>
        </w:rPr>
      </w:pPr>
      <w:r>
        <w:rPr>
          <w:rStyle w:val="C22"/>
          <w:rtl w:val="0"/>
        </w:rPr>
        <w:t>Praktické předvedení a ústní ověření</w:t>
      </w:r>
    </w:p>
    <w:p>
      <w:pPr>
        <w:pStyle w:val="P12"/>
        <w:framePr w:w="6710" w:h="1055" w:hRule="exact" w:wrap="none" w:vAnchor="page" w:hAnchor="margin" w:x="45" w:y="12537"/>
        <w:rPr>
          <w:rStyle w:val="C3"/>
          <w:rtl w:val="0"/>
        </w:rPr>
      </w:pPr>
    </w:p>
    <w:p>
      <w:pPr>
        <w:pStyle w:val="P13"/>
        <w:framePr w:w="6658" w:h="928" w:hRule="exact" w:wrap="none" w:vAnchor="page" w:hAnchor="margin" w:x="71" w:y="12593"/>
        <w:rPr>
          <w:rStyle w:val="C11"/>
          <w:rtl w:val="0"/>
        </w:rPr>
      </w:pPr>
      <w:r>
        <w:rPr>
          <w:rStyle w:val="C11"/>
          <w:rtl w:val="0"/>
        </w:rPr>
        <w:t xml:space="preserve">c) Převzít inkousty pro solventní nebo UV technologii digitálního tisku při produkci procesního čtyřbarvotisku  a dalších barev, provést kontrolu čistoty, konzistence a pořadí barev na digitálním stroji s ohledem na bezchybný technologický proces tisku velkoformátového plakátu podle zadání</w:t>
      </w:r>
    </w:p>
    <w:p>
      <w:pPr>
        <w:pStyle w:val="P28"/>
        <w:framePr w:w="3921" w:h="1055" w:hRule="exact" w:wrap="none" w:vAnchor="page" w:hAnchor="margin" w:x="6800" w:y="12537"/>
        <w:rPr>
          <w:rStyle w:val="C3"/>
          <w:rtl w:val="0"/>
        </w:rPr>
      </w:pPr>
    </w:p>
    <w:p>
      <w:pPr>
        <w:pStyle w:val="P29"/>
        <w:framePr w:w="3839" w:h="928" w:hRule="exact" w:wrap="none" w:vAnchor="page" w:hAnchor="margin" w:x="6856" w:y="12593"/>
        <w:rPr>
          <w:rStyle w:val="C21"/>
          <w:rtl w:val="0"/>
        </w:rPr>
      </w:pPr>
      <w:r>
        <w:rPr>
          <w:rStyle w:val="C21"/>
          <w:rtl w:val="0"/>
        </w:rPr>
        <w:t>Praktické předvedení a ústní ověření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velkoformátových digitálních tiskových strojů, 17.6.2026 12:46:33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velkoformátových digitálních 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vzdálenost tiskových hlav pro tisk procesního čtyřbarvotisku a dalších barev velkoformátového plakátu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Překontrolovat správnou funkci všech funkčních celků velkoformátového digitálního tiskového stroje pro bezchybnou tiskovou produkci velkoformátového plakátu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Provést kontrolu zabarvení denzitometrickým měřením nebo vizuálním porovnáním na zkušebním tiskovém archu s využitím digitálních imprimovaných nátisků a dané specifikace při tisku procesního čtyřbarvotisku a dalších barev velkoformátového plakátu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Dodržení normativu při tisku celé zakázky na velkoformátových digitálních tiskových strojích</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831" w:hRule="exact" w:wrap="none" w:vAnchor="page" w:hAnchor="margin" w:x="45" w:y="6827"/>
        <w:rPr>
          <w:rStyle w:val="C3"/>
          <w:rtl w:val="0"/>
        </w:rPr>
      </w:pPr>
    </w:p>
    <w:p>
      <w:pPr>
        <w:pStyle w:val="P13"/>
        <w:framePr w:w="6658" w:h="704" w:hRule="exact" w:wrap="none" w:vAnchor="page" w:hAnchor="margin" w:x="71" w:y="6883"/>
        <w:rPr>
          <w:rStyle w:val="C11"/>
          <w:rtl w:val="0"/>
        </w:rPr>
      </w:pPr>
      <w:r>
        <w:rPr>
          <w:rStyle w:val="C11"/>
          <w:rtl w:val="0"/>
        </w:rPr>
        <w:t>a) Provést průběžnou vizuální kontrolu správného soutisku jednotlivých tiskových barev při tisku velkoformátového plakátu, provést korekci soutisku barev v souladu s příslušnými normativy podle zadání</w:t>
      </w:r>
    </w:p>
    <w:p>
      <w:pPr>
        <w:pStyle w:val="P28"/>
        <w:framePr w:w="3921" w:h="831" w:hRule="exact" w:wrap="none" w:vAnchor="page" w:hAnchor="margin" w:x="6800" w:y="6827"/>
        <w:rPr>
          <w:rStyle w:val="C3"/>
          <w:rtl w:val="0"/>
        </w:rPr>
      </w:pPr>
    </w:p>
    <w:p>
      <w:pPr>
        <w:pStyle w:val="P29"/>
        <w:framePr w:w="3839" w:h="704" w:hRule="exact" w:wrap="none" w:vAnchor="page" w:hAnchor="margin" w:x="6856" w:y="6883"/>
        <w:rPr>
          <w:rStyle w:val="C21"/>
          <w:rtl w:val="0"/>
        </w:rPr>
      </w:pPr>
      <w:r>
        <w:rPr>
          <w:rStyle w:val="C21"/>
          <w:rtl w:val="0"/>
        </w:rPr>
        <w:t>Praktické předvedení a ústní ověření</w:t>
      </w:r>
    </w:p>
    <w:p>
      <w:pPr>
        <w:pStyle w:val="P16"/>
        <w:framePr w:w="6710" w:h="1055" w:hRule="exact" w:wrap="none" w:vAnchor="page" w:hAnchor="margin" w:x="45" w:y="7659"/>
        <w:rPr>
          <w:rStyle w:val="C3"/>
          <w:rtl w:val="0"/>
        </w:rPr>
      </w:pPr>
    </w:p>
    <w:p>
      <w:pPr>
        <w:pStyle w:val="P17"/>
        <w:framePr w:w="6658" w:h="928" w:hRule="exact" w:wrap="none" w:vAnchor="page" w:hAnchor="margin" w:x="71" w:y="7715"/>
        <w:rPr>
          <w:rStyle w:val="C13"/>
          <w:rtl w:val="0"/>
        </w:rPr>
      </w:pPr>
      <w:r>
        <w:rPr>
          <w:rStyle w:val="C13"/>
          <w:rtl w:val="0"/>
        </w:rPr>
        <w:t>b) Provést průběžnou kontrolu správného zabarvení při tisku procesního čtyřbarvotisku a dalších barev při tisku velkoformátového plakátu, provést korekci zabarvení podle dané specifikace, imprimovaného digitálního nátisku a podle zadání</w:t>
      </w:r>
    </w:p>
    <w:p>
      <w:pPr>
        <w:pStyle w:val="P30"/>
        <w:framePr w:w="3921" w:h="1055" w:hRule="exact" w:wrap="none" w:vAnchor="page" w:hAnchor="margin" w:x="6800" w:y="7659"/>
        <w:rPr>
          <w:rStyle w:val="C3"/>
          <w:rtl w:val="0"/>
        </w:rPr>
      </w:pPr>
    </w:p>
    <w:p>
      <w:pPr>
        <w:pStyle w:val="P31"/>
        <w:framePr w:w="3839" w:h="928" w:hRule="exact" w:wrap="none" w:vAnchor="page" w:hAnchor="margin" w:x="6856" w:y="7715"/>
        <w:rPr>
          <w:rStyle w:val="C22"/>
          <w:rtl w:val="0"/>
        </w:rPr>
      </w:pPr>
      <w:r>
        <w:rPr>
          <w:rStyle w:val="C22"/>
          <w:rtl w:val="0"/>
        </w:rPr>
        <w:t>Praktické předvedení a ústní ověření</w:t>
      </w:r>
    </w:p>
    <w:p>
      <w:pPr>
        <w:pStyle w:val="P12"/>
        <w:framePr w:w="6710" w:h="831" w:hRule="exact" w:wrap="none" w:vAnchor="page" w:hAnchor="margin" w:x="45" w:y="8714"/>
        <w:rPr>
          <w:rStyle w:val="C3"/>
          <w:rtl w:val="0"/>
        </w:rPr>
      </w:pPr>
    </w:p>
    <w:p>
      <w:pPr>
        <w:pStyle w:val="P13"/>
        <w:framePr w:w="6658" w:h="704" w:hRule="exact" w:wrap="none" w:vAnchor="page" w:hAnchor="margin" w:x="71" w:y="8770"/>
        <w:rPr>
          <w:rStyle w:val="C11"/>
          <w:rtl w:val="0"/>
        </w:rPr>
      </w:pPr>
      <w:r>
        <w:rPr>
          <w:rStyle w:val="C11"/>
          <w:rtl w:val="0"/>
        </w:rPr>
        <w:t>c) Odložit z vytištěného nákladu jeden bezchybně vytištěný velkoformátový plakát pro dokumentaci k výrobním podkladům a případnou zpětnou kontrolu kvality podle zadání</w:t>
      </w:r>
    </w:p>
    <w:p>
      <w:pPr>
        <w:pStyle w:val="P28"/>
        <w:framePr w:w="3921" w:h="831" w:hRule="exact" w:wrap="none" w:vAnchor="page" w:hAnchor="margin" w:x="6800" w:y="8714"/>
        <w:rPr>
          <w:rStyle w:val="C3"/>
          <w:rtl w:val="0"/>
        </w:rPr>
      </w:pPr>
    </w:p>
    <w:p>
      <w:pPr>
        <w:pStyle w:val="P29"/>
        <w:framePr w:w="3839" w:h="704" w:hRule="exact" w:wrap="none" w:vAnchor="page" w:hAnchor="margin" w:x="6856" w:y="8770"/>
        <w:rPr>
          <w:rStyle w:val="C21"/>
          <w:rtl w:val="0"/>
        </w:rPr>
      </w:pPr>
      <w:r>
        <w:rPr>
          <w:rStyle w:val="C21"/>
          <w:rtl w:val="0"/>
        </w:rPr>
        <w:t>Praktické předvedení a ústní ověření</w:t>
      </w:r>
    </w:p>
    <w:p>
      <w:pPr>
        <w:pStyle w:val="P32"/>
        <w:framePr w:w="10710" w:h="248" w:hRule="exact" w:wrap="none" w:vAnchor="page" w:hAnchor="margin" w:x="28" w:y="9658"/>
        <w:rPr>
          <w:rStyle w:val="C23"/>
          <w:rtl w:val="0"/>
        </w:rPr>
      </w:pPr>
      <w:r>
        <w:rPr>
          <w:rStyle w:val="C23"/>
          <w:rtl w:val="0"/>
        </w:rPr>
        <w:t>Je třeba splnit všechna kritéria.</w:t>
      </w:r>
    </w:p>
    <w:p>
      <w:pPr>
        <w:pStyle w:val="P23"/>
        <w:framePr w:w="10710" w:h="340" w:hRule="exact" w:wrap="none" w:vAnchor="page" w:hAnchor="margin" w:x="28" w:y="10094"/>
        <w:rPr>
          <w:rStyle w:val="C18"/>
          <w:rtl w:val="0"/>
        </w:rPr>
      </w:pPr>
      <w:r>
        <w:rPr>
          <w:rStyle w:val="C18"/>
          <w:rtl w:val="0"/>
        </w:rPr>
        <w:t>Dokončení tisku, předání zakázky na velkoformátových digitálních tiskových strojích</w:t>
      </w:r>
    </w:p>
    <w:p>
      <w:pPr>
        <w:pStyle w:val="P24"/>
        <w:framePr w:w="6713" w:h="376" w:hRule="exact" w:wrap="none" w:vAnchor="page" w:hAnchor="margin" w:x="45" w:y="10533"/>
        <w:rPr>
          <w:rStyle w:val="C3"/>
          <w:rtl w:val="0"/>
        </w:rPr>
      </w:pPr>
    </w:p>
    <w:p>
      <w:pPr>
        <w:pStyle w:val="P25"/>
        <w:framePr w:w="6661" w:h="249" w:hRule="exact" w:wrap="none" w:vAnchor="page" w:hAnchor="margin" w:x="71" w:y="10604"/>
        <w:rPr>
          <w:rStyle w:val="C19"/>
          <w:rtl w:val="0"/>
        </w:rPr>
      </w:pPr>
      <w:r>
        <w:rPr>
          <w:rStyle w:val="C19"/>
          <w:rtl w:val="0"/>
        </w:rPr>
        <w:t>Kritéria hodnocení</w:t>
      </w:r>
    </w:p>
    <w:p>
      <w:pPr>
        <w:pStyle w:val="P26"/>
        <w:framePr w:w="3918" w:h="376" w:hRule="exact" w:wrap="none" w:vAnchor="page" w:hAnchor="margin" w:x="6803" w:y="10533"/>
        <w:rPr>
          <w:rStyle w:val="C3"/>
          <w:rtl w:val="0"/>
        </w:rPr>
      </w:pPr>
    </w:p>
    <w:p>
      <w:pPr>
        <w:pStyle w:val="P27"/>
        <w:framePr w:w="3836" w:h="249" w:hRule="exact" w:wrap="none" w:vAnchor="page" w:hAnchor="margin" w:x="6859" w:y="10604"/>
        <w:rPr>
          <w:rStyle w:val="C20"/>
          <w:rtl w:val="0"/>
        </w:rPr>
      </w:pPr>
      <w:r>
        <w:rPr>
          <w:rStyle w:val="C20"/>
          <w:rtl w:val="0"/>
        </w:rPr>
        <w:t>Způsoby ověření</w:t>
      </w:r>
    </w:p>
    <w:p>
      <w:pPr>
        <w:pStyle w:val="P12"/>
        <w:framePr w:w="6710" w:h="831" w:hRule="exact" w:wrap="none" w:vAnchor="page" w:hAnchor="margin" w:x="45" w:y="10909"/>
        <w:rPr>
          <w:rStyle w:val="C3"/>
          <w:rtl w:val="0"/>
        </w:rPr>
      </w:pPr>
    </w:p>
    <w:p>
      <w:pPr>
        <w:pStyle w:val="P13"/>
        <w:framePr w:w="6658" w:h="704" w:hRule="exact" w:wrap="none" w:vAnchor="page" w:hAnchor="margin" w:x="71" w:y="10965"/>
        <w:rPr>
          <w:rStyle w:val="C11"/>
          <w:rtl w:val="0"/>
        </w:rPr>
      </w:pPr>
      <w:r>
        <w:rPr>
          <w:rStyle w:val="C11"/>
          <w:rtl w:val="0"/>
        </w:rPr>
        <w:t>a) Zkontrolovat správný počet bezchybně vytištěných velkoformátových plakátů podle údajů výrobního příkazu a předat vytištěný náklad k dalšímu zpracování podle zadání</w:t>
      </w:r>
    </w:p>
    <w:p>
      <w:pPr>
        <w:pStyle w:val="P28"/>
        <w:framePr w:w="3921" w:h="831" w:hRule="exact" w:wrap="none" w:vAnchor="page" w:hAnchor="margin" w:x="6800" w:y="10909"/>
        <w:rPr>
          <w:rStyle w:val="C3"/>
          <w:rtl w:val="0"/>
        </w:rPr>
      </w:pPr>
    </w:p>
    <w:p>
      <w:pPr>
        <w:pStyle w:val="P29"/>
        <w:framePr w:w="3839" w:h="704" w:hRule="exact" w:wrap="none" w:vAnchor="page" w:hAnchor="margin" w:x="6856" w:y="10965"/>
        <w:rPr>
          <w:rStyle w:val="C21"/>
          <w:rtl w:val="0"/>
        </w:rPr>
      </w:pPr>
      <w:r>
        <w:rPr>
          <w:rStyle w:val="C21"/>
          <w:rtl w:val="0"/>
        </w:rPr>
        <w:t>Praktické předvedení a ústní ověření</w:t>
      </w:r>
    </w:p>
    <w:p>
      <w:pPr>
        <w:pStyle w:val="P32"/>
        <w:framePr w:w="10710" w:h="248" w:hRule="exact" w:wrap="none" w:vAnchor="page" w:hAnchor="margin" w:x="28" w:y="11854"/>
        <w:rPr>
          <w:rStyle w:val="C23"/>
          <w:rtl w:val="0"/>
        </w:rPr>
      </w:pPr>
      <w:r>
        <w:rPr>
          <w:rStyle w:val="C23"/>
          <w:rtl w:val="0"/>
        </w:rPr>
        <w:t>Je třeba splnit toto kritérium.</w:t>
      </w:r>
    </w:p>
    <w:p>
      <w:pPr>
        <w:pStyle w:val="P23"/>
        <w:framePr w:w="10710" w:h="340" w:hRule="exact" w:wrap="none" w:vAnchor="page" w:hAnchor="margin" w:x="28" w:y="12290"/>
        <w:rPr>
          <w:rStyle w:val="C18"/>
          <w:rtl w:val="0"/>
        </w:rPr>
      </w:pPr>
      <w:r>
        <w:rPr>
          <w:rStyle w:val="C18"/>
          <w:rtl w:val="0"/>
        </w:rPr>
        <w:t>Kontrola, údržba a čištění velkoformátových digitálních tiskových strojů</w:t>
      </w:r>
    </w:p>
    <w:p>
      <w:pPr>
        <w:pStyle w:val="P24"/>
        <w:framePr w:w="6713" w:h="376" w:hRule="exact" w:wrap="none" w:vAnchor="page" w:hAnchor="margin" w:x="45" w:y="12729"/>
        <w:rPr>
          <w:rStyle w:val="C3"/>
          <w:rtl w:val="0"/>
        </w:rPr>
      </w:pPr>
    </w:p>
    <w:p>
      <w:pPr>
        <w:pStyle w:val="P25"/>
        <w:framePr w:w="6661" w:h="249" w:hRule="exact" w:wrap="none" w:vAnchor="page" w:hAnchor="margin" w:x="71" w:y="12800"/>
        <w:rPr>
          <w:rStyle w:val="C19"/>
          <w:rtl w:val="0"/>
        </w:rPr>
      </w:pPr>
      <w:r>
        <w:rPr>
          <w:rStyle w:val="C19"/>
          <w:rtl w:val="0"/>
        </w:rPr>
        <w:t>Kritéria hodnocení</w:t>
      </w:r>
    </w:p>
    <w:p>
      <w:pPr>
        <w:pStyle w:val="P26"/>
        <w:framePr w:w="3918" w:h="376" w:hRule="exact" w:wrap="none" w:vAnchor="page" w:hAnchor="margin" w:x="6803" w:y="12729"/>
        <w:rPr>
          <w:rStyle w:val="C3"/>
          <w:rtl w:val="0"/>
        </w:rPr>
      </w:pPr>
    </w:p>
    <w:p>
      <w:pPr>
        <w:pStyle w:val="P27"/>
        <w:framePr w:w="3836" w:h="249" w:hRule="exact" w:wrap="none" w:vAnchor="page" w:hAnchor="margin" w:x="6859" w:y="12800"/>
        <w:rPr>
          <w:rStyle w:val="C20"/>
          <w:rtl w:val="0"/>
        </w:rPr>
      </w:pPr>
      <w:r>
        <w:rPr>
          <w:rStyle w:val="C20"/>
          <w:rtl w:val="0"/>
        </w:rPr>
        <w:t>Způsoby ověření</w:t>
      </w:r>
    </w:p>
    <w:p>
      <w:pPr>
        <w:pStyle w:val="P12"/>
        <w:framePr w:w="6710" w:h="831" w:hRule="exact" w:wrap="none" w:vAnchor="page" w:hAnchor="margin" w:x="45" w:y="13105"/>
        <w:rPr>
          <w:rStyle w:val="C3"/>
          <w:rtl w:val="0"/>
        </w:rPr>
      </w:pPr>
    </w:p>
    <w:p>
      <w:pPr>
        <w:pStyle w:val="P13"/>
        <w:framePr w:w="6658" w:h="704" w:hRule="exact" w:wrap="none" w:vAnchor="page" w:hAnchor="margin" w:x="71" w:y="13161"/>
        <w:rPr>
          <w:rStyle w:val="C11"/>
          <w:rtl w:val="0"/>
        </w:rPr>
      </w:pPr>
      <w:r>
        <w:rPr>
          <w:rStyle w:val="C11"/>
          <w:rtl w:val="0"/>
        </w:rPr>
        <w:t>a) Provést údržbu velkoformátového digitálního stroje po ukončení produkce v souladu s předpisy pro ochranu strojního zařízení podle ovládacího manuálu tiskového stroje podle zadání</w:t>
      </w:r>
    </w:p>
    <w:p>
      <w:pPr>
        <w:pStyle w:val="P28"/>
        <w:framePr w:w="3921" w:h="831" w:hRule="exact" w:wrap="none" w:vAnchor="page" w:hAnchor="margin" w:x="6800" w:y="13105"/>
        <w:rPr>
          <w:rStyle w:val="C3"/>
          <w:rtl w:val="0"/>
        </w:rPr>
      </w:pPr>
    </w:p>
    <w:p>
      <w:pPr>
        <w:pStyle w:val="P29"/>
        <w:framePr w:w="3839" w:h="704" w:hRule="exact" w:wrap="none" w:vAnchor="page" w:hAnchor="margin" w:x="6856" w:y="13161"/>
        <w:rPr>
          <w:rStyle w:val="C21"/>
          <w:rtl w:val="0"/>
        </w:rPr>
      </w:pPr>
      <w:r>
        <w:rPr>
          <w:rStyle w:val="C21"/>
          <w:rtl w:val="0"/>
        </w:rPr>
        <w:t>Praktické předvedení a ústní ověření</w:t>
      </w:r>
    </w:p>
    <w:p>
      <w:pPr>
        <w:pStyle w:val="P32"/>
        <w:framePr w:w="10710" w:h="248" w:hRule="exact" w:wrap="none" w:vAnchor="page" w:hAnchor="margin" w:x="28" w:y="1405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 velkoformátových digitálních tiskových strojů, 17.6.2026 12:46:33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vykonávání pracovních činností této profesní kvalifikace je vyžadována a prokazuje se lékařským potvrzením s ohledem na 2. stupeň zátěže (odkaz na povolání v NSP – https://www.nsp.cz/jednotka-prace/operator-velkoformatovych#zdravotni-zpusobilost), dále se musí uchazeč prokázat lékařským potvrzením, že netrpí poruchou barvocitu (poruchou barevného vidění).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a pravidel BOZP a PO v jejím průběhu.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velkoformátových digitálních tiskových strojů, 17.6.2026 12:46:33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velkoformátových digitálních tiskových strojů, 17.6.2026 12:46:33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velkoformátový digitální tiskový stroj</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80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Doba pro vykonání zkoušky</w:t>
      </w:r>
    </w:p>
    <w:p>
      <w:pPr>
        <w:keepNext w:val="0"/>
        <w:keepLines w:val="0"/>
        <w:framePr w:w="10766" w:h="806"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velkoformátových digitálních tiskových strojů, 17.6.2026 12:46:34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velkoformátových digitálních tiskových strojů, 17.6.2026 12:46:34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8AA1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37CE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