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6EEA6E" Type="http://schemas.openxmlformats.org/officeDocument/2006/relationships/officeDocument" Target="/word/document.xml" /><Relationship Id="coreR786EEA6E" Type="http://schemas.openxmlformats.org/package/2006/relationships/metadata/core-properties" Target="/docProps/core.xml" /><Relationship Id="customR786EEA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velkoformátových digitálních tiskových strojů (kód: 34-034-H)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velkoformátových digitálních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velkoformátových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velkoformátových digitálních 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a inkoustů na velkoformátových digitálních 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velkoformátových digitálních 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velkoformátových digitálních 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velkoformátových digitálních 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velkoformátových digitálních tiskových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řídící (RIP) jednotky včetně periférií na velkoformátových digitálních tiskových strojích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29.10.2013 do: 05.04.2019</w:t>
      </w:r>
    </w:p>
    <w:p>
      <w:pPr>
        <w:pStyle w:val="P21"/>
        <w:framePr w:w="7654" w:h="331" w:hRule="exact" w:wrap="none" w:vAnchor="page" w:hAnchor="margin" w:x="28" w:y="15940"/>
        <w:rPr>
          <w:rStyle w:val="C16"/>
          <w:rtl w:val="0"/>
        </w:rPr>
      </w:pPr>
      <w:r>
        <w:rPr>
          <w:rStyle w:val="C16"/>
          <w:rtl w:val="0"/>
        </w:rPr>
        <w:t>Operátor velkoformátových digitálních tiskových strojů, 20.10.2026 10:56:29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velkoformátových digitálních tiskových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Popsat technologický postup tisku velkoformátového plakátu, barevnost 6/0 nebo 8/0 (procesní čtyřbarvotisk + světlá C, světlá M nebo procesní čtyřbarvotisk + světlá C, světlá M + 2 x šedá), rozsah 1 strana, formát tiskového archu nejméně B1 a větší, flexibilní nebo deskový materiál na vícebarvovém velkoformátovém digitálním tiskovém stroji</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Navrhnout racionální technologický postup přípravy a tisku velkoformátového plakátu podle zadání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c) Navrhnout druh inkoustů pro solventní nebo UV tisk a jejich pořadí pro tisk procesního čtyřbarvotisku a dalších barev na šesti až osmibarvovém velkoformátovém digitálním tiskovém stroji podle zadání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Převzetí výrobních podkladů pro tisk nové zakázky na velkoformátových digitálních tiskových strojích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a) Převzít a zkontrolovat kompletní výrobní podklady pro tisk velkoformátového vícebarevného plakátu podle zadání</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 s ústním zdůvodněním</w:t>
      </w:r>
    </w:p>
    <w:p>
      <w:pPr>
        <w:pStyle w:val="P16"/>
        <w:framePr w:w="6710" w:h="831" w:hRule="exact" w:wrap="none" w:vAnchor="page" w:hAnchor="margin" w:x="45" w:y="8631"/>
        <w:rPr>
          <w:rStyle w:val="C3"/>
          <w:rtl w:val="0"/>
        </w:rPr>
      </w:pPr>
    </w:p>
    <w:p>
      <w:pPr>
        <w:pStyle w:val="P17"/>
        <w:framePr w:w="6658" w:h="704" w:hRule="exact" w:wrap="none" w:vAnchor="page" w:hAnchor="margin" w:x="71" w:y="8687"/>
        <w:rPr>
          <w:rStyle w:val="C13"/>
          <w:rtl w:val="0"/>
        </w:rPr>
      </w:pPr>
      <w:r>
        <w:rPr>
          <w:rStyle w:val="C13"/>
          <w:rtl w:val="0"/>
        </w:rPr>
        <w:t>b) Převzít z výrobního příkazu údaje o formátu plakátu pro přípravu, tisk a dokončovací zpracování velkoformátového plakátu a aplikovat jej při přípravě velkoformátového digitálního tiskového stroje podle zadání</w:t>
      </w:r>
    </w:p>
    <w:p>
      <w:pPr>
        <w:pStyle w:val="P30"/>
        <w:framePr w:w="3921" w:h="831" w:hRule="exact" w:wrap="none" w:vAnchor="page" w:hAnchor="margin" w:x="6800" w:y="8631"/>
        <w:rPr>
          <w:rStyle w:val="C3"/>
          <w:rtl w:val="0"/>
        </w:rPr>
      </w:pPr>
    </w:p>
    <w:p>
      <w:pPr>
        <w:pStyle w:val="P31"/>
        <w:framePr w:w="3839" w:h="704" w:hRule="exact" w:wrap="none" w:vAnchor="page" w:hAnchor="margin" w:x="6856" w:y="8687"/>
        <w:rPr>
          <w:rStyle w:val="C22"/>
          <w:rtl w:val="0"/>
        </w:rPr>
      </w:pPr>
      <w:r>
        <w:rPr>
          <w:rStyle w:val="C22"/>
          <w:rtl w:val="0"/>
        </w:rPr>
        <w:t>Praktické předvedení s ústním zdůvodněním</w:t>
      </w:r>
    </w:p>
    <w:p>
      <w:pPr>
        <w:pStyle w:val="P12"/>
        <w:framePr w:w="6710" w:h="831" w:hRule="exact" w:wrap="none" w:vAnchor="page" w:hAnchor="margin" w:x="45" w:y="9462"/>
        <w:rPr>
          <w:rStyle w:val="C3"/>
          <w:rtl w:val="0"/>
        </w:rPr>
      </w:pPr>
    </w:p>
    <w:p>
      <w:pPr>
        <w:pStyle w:val="P13"/>
        <w:framePr w:w="6658" w:h="704" w:hRule="exact" w:wrap="none" w:vAnchor="page" w:hAnchor="margin" w:x="71" w:y="9518"/>
        <w:rPr>
          <w:rStyle w:val="C11"/>
          <w:rtl w:val="0"/>
        </w:rPr>
      </w:pPr>
      <w:r>
        <w:rPr>
          <w:rStyle w:val="C11"/>
          <w:rtl w:val="0"/>
        </w:rPr>
        <w:t>c) Převzít imprimované barevné nátisky či jiné barevné předlohy pro tisk procesního čtyřbarvotisku a dalších barev velkoformátového plakátu podle zadání</w:t>
      </w:r>
    </w:p>
    <w:p>
      <w:pPr>
        <w:pStyle w:val="P28"/>
        <w:framePr w:w="3921" w:h="831" w:hRule="exact" w:wrap="none" w:vAnchor="page" w:hAnchor="margin" w:x="6800" w:y="9462"/>
        <w:rPr>
          <w:rStyle w:val="C3"/>
          <w:rtl w:val="0"/>
        </w:rPr>
      </w:pPr>
    </w:p>
    <w:p>
      <w:pPr>
        <w:pStyle w:val="P29"/>
        <w:framePr w:w="3839" w:h="704" w:hRule="exact" w:wrap="none" w:vAnchor="page" w:hAnchor="margin" w:x="6856" w:y="9518"/>
        <w:rPr>
          <w:rStyle w:val="C21"/>
          <w:rtl w:val="0"/>
        </w:rPr>
      </w:pPr>
      <w:r>
        <w:rPr>
          <w:rStyle w:val="C21"/>
          <w:rtl w:val="0"/>
        </w:rPr>
        <w:t>Praktické předvedení s ústním zdůvodněním</w:t>
      </w:r>
    </w:p>
    <w:p>
      <w:pPr>
        <w:pStyle w:val="P32"/>
        <w:framePr w:w="10710" w:h="248" w:hRule="exact" w:wrap="none" w:vAnchor="page" w:hAnchor="margin" w:x="28" w:y="10406"/>
        <w:rPr>
          <w:rStyle w:val="C23"/>
          <w:rtl w:val="0"/>
        </w:rPr>
      </w:pPr>
      <w:r>
        <w:rPr>
          <w:rStyle w:val="C23"/>
          <w:rtl w:val="0"/>
        </w:rPr>
        <w:t>Je třeba splnit všechna kritéria.</w:t>
      </w:r>
    </w:p>
    <w:p>
      <w:pPr>
        <w:pStyle w:val="P23"/>
        <w:framePr w:w="10710" w:h="547" w:hRule="exact" w:wrap="none" w:vAnchor="page" w:hAnchor="margin" w:x="28" w:y="10842"/>
        <w:rPr>
          <w:rStyle w:val="C18"/>
          <w:rtl w:val="0"/>
        </w:rPr>
      </w:pPr>
      <w:r>
        <w:rPr>
          <w:rStyle w:val="C18"/>
          <w:rtl w:val="0"/>
        </w:rPr>
        <w:t>Převzetí a příprava potiskovaného materiálu a inkoustů na velkoformátových digitálních tiskových strojích</w:t>
      </w:r>
    </w:p>
    <w:p>
      <w:pPr>
        <w:pStyle w:val="P24"/>
        <w:framePr w:w="6713" w:h="376" w:hRule="exact" w:wrap="none" w:vAnchor="page" w:hAnchor="margin" w:x="45" w:y="11489"/>
        <w:rPr>
          <w:rStyle w:val="C3"/>
          <w:rtl w:val="0"/>
        </w:rPr>
      </w:pPr>
    </w:p>
    <w:p>
      <w:pPr>
        <w:pStyle w:val="P25"/>
        <w:framePr w:w="6661" w:h="249" w:hRule="exact" w:wrap="none" w:vAnchor="page" w:hAnchor="margin" w:x="71" w:y="11560"/>
        <w:rPr>
          <w:rStyle w:val="C19"/>
          <w:rtl w:val="0"/>
        </w:rPr>
      </w:pPr>
      <w:r>
        <w:rPr>
          <w:rStyle w:val="C19"/>
          <w:rtl w:val="0"/>
        </w:rPr>
        <w:t>Kritéria hodnocení</w:t>
      </w:r>
    </w:p>
    <w:p>
      <w:pPr>
        <w:pStyle w:val="P26"/>
        <w:framePr w:w="3918" w:h="376" w:hRule="exact" w:wrap="none" w:vAnchor="page" w:hAnchor="margin" w:x="6803" w:y="11489"/>
        <w:rPr>
          <w:rStyle w:val="C3"/>
          <w:rtl w:val="0"/>
        </w:rPr>
      </w:pPr>
    </w:p>
    <w:p>
      <w:pPr>
        <w:pStyle w:val="P27"/>
        <w:framePr w:w="3836" w:h="249" w:hRule="exact" w:wrap="none" w:vAnchor="page" w:hAnchor="margin" w:x="6859" w:y="11560"/>
        <w:rPr>
          <w:rStyle w:val="C20"/>
          <w:rtl w:val="0"/>
        </w:rPr>
      </w:pPr>
      <w:r>
        <w:rPr>
          <w:rStyle w:val="C20"/>
          <w:rtl w:val="0"/>
        </w:rPr>
        <w:t>Způsoby ověření</w:t>
      </w:r>
    </w:p>
    <w:p>
      <w:pPr>
        <w:pStyle w:val="P12"/>
        <w:framePr w:w="6710" w:h="831" w:hRule="exact" w:wrap="none" w:vAnchor="page" w:hAnchor="margin" w:x="45" w:y="11865"/>
        <w:rPr>
          <w:rStyle w:val="C3"/>
          <w:rtl w:val="0"/>
        </w:rPr>
      </w:pPr>
    </w:p>
    <w:p>
      <w:pPr>
        <w:pStyle w:val="P13"/>
        <w:framePr w:w="6658" w:h="704" w:hRule="exact" w:wrap="none" w:vAnchor="page" w:hAnchor="margin" w:x="71" w:y="11921"/>
        <w:rPr>
          <w:rStyle w:val="C11"/>
          <w:rtl w:val="0"/>
        </w:rPr>
      </w:pPr>
      <w:r>
        <w:rPr>
          <w:rStyle w:val="C11"/>
          <w:rtl w:val="0"/>
        </w:rPr>
        <w:t>a) Převzít flexibilní nebo deskový potiskovaný materiál pro tisk velkoformátového plakátu na základě specifikace výrobního příkazu s ohledem na bezchybný technologický postup tisku podle zadání</w:t>
      </w:r>
    </w:p>
    <w:p>
      <w:pPr>
        <w:pStyle w:val="P28"/>
        <w:framePr w:w="3921" w:h="831" w:hRule="exact" w:wrap="none" w:vAnchor="page" w:hAnchor="margin" w:x="6800" w:y="11865"/>
        <w:rPr>
          <w:rStyle w:val="C3"/>
          <w:rtl w:val="0"/>
        </w:rPr>
      </w:pPr>
    </w:p>
    <w:p>
      <w:pPr>
        <w:pStyle w:val="P29"/>
        <w:framePr w:w="3839" w:h="704" w:hRule="exact" w:wrap="none" w:vAnchor="page" w:hAnchor="margin" w:x="6856" w:y="11921"/>
        <w:rPr>
          <w:rStyle w:val="C21"/>
          <w:rtl w:val="0"/>
        </w:rPr>
      </w:pPr>
      <w:r>
        <w:rPr>
          <w:rStyle w:val="C21"/>
          <w:rtl w:val="0"/>
        </w:rPr>
        <w:t>Praktické předvedení s ústním zdůvodněním</w:t>
      </w:r>
    </w:p>
    <w:p>
      <w:pPr>
        <w:pStyle w:val="P16"/>
        <w:framePr w:w="6710" w:h="831" w:hRule="exact" w:wrap="none" w:vAnchor="page" w:hAnchor="margin" w:x="45" w:y="12696"/>
        <w:rPr>
          <w:rStyle w:val="C3"/>
          <w:rtl w:val="0"/>
        </w:rPr>
      </w:pPr>
    </w:p>
    <w:p>
      <w:pPr>
        <w:pStyle w:val="P17"/>
        <w:framePr w:w="6658" w:h="704" w:hRule="exact" w:wrap="none" w:vAnchor="page" w:hAnchor="margin" w:x="71" w:y="12752"/>
        <w:rPr>
          <w:rStyle w:val="C13"/>
          <w:rtl w:val="0"/>
        </w:rPr>
      </w:pPr>
      <w:r>
        <w:rPr>
          <w:rStyle w:val="C13"/>
          <w:rtl w:val="0"/>
        </w:rPr>
        <w:t>b) Převzít a zkontrolovat datový soubor pro aplikaci v digitálním tisku, provést kontrolu pomocných prvků pro tisk a dokončovací zpracování velkoformátového plakátu podle zadání</w:t>
      </w:r>
    </w:p>
    <w:p>
      <w:pPr>
        <w:pStyle w:val="P30"/>
        <w:framePr w:w="3921" w:h="831" w:hRule="exact" w:wrap="none" w:vAnchor="page" w:hAnchor="margin" w:x="6800" w:y="12696"/>
        <w:rPr>
          <w:rStyle w:val="C3"/>
          <w:rtl w:val="0"/>
        </w:rPr>
      </w:pPr>
    </w:p>
    <w:p>
      <w:pPr>
        <w:pStyle w:val="P31"/>
        <w:framePr w:w="3839" w:h="704" w:hRule="exact" w:wrap="none" w:vAnchor="page" w:hAnchor="margin" w:x="6856" w:y="12752"/>
        <w:rPr>
          <w:rStyle w:val="C22"/>
          <w:rtl w:val="0"/>
        </w:rPr>
      </w:pPr>
      <w:r>
        <w:rPr>
          <w:rStyle w:val="C22"/>
          <w:rtl w:val="0"/>
        </w:rPr>
        <w:t>Praktické předvedení s ústním zdůvodněním</w:t>
      </w:r>
    </w:p>
    <w:p>
      <w:pPr>
        <w:pStyle w:val="P12"/>
        <w:framePr w:w="6710" w:h="1055" w:hRule="exact" w:wrap="none" w:vAnchor="page" w:hAnchor="margin" w:x="45" w:y="13527"/>
        <w:rPr>
          <w:rStyle w:val="C3"/>
          <w:rtl w:val="0"/>
        </w:rPr>
      </w:pPr>
    </w:p>
    <w:p>
      <w:pPr>
        <w:pStyle w:val="P13"/>
        <w:framePr w:w="6658" w:h="928" w:hRule="exact" w:wrap="none" w:vAnchor="page" w:hAnchor="margin" w:x="71" w:y="13583"/>
        <w:rPr>
          <w:rStyle w:val="C11"/>
          <w:rtl w:val="0"/>
        </w:rPr>
      </w:pPr>
      <w:r>
        <w:rPr>
          <w:rStyle w:val="C11"/>
          <w:rtl w:val="0"/>
        </w:rPr>
        <w:t xml:space="preserve">c) Převzít inkousty pro solventní nebo UV technologii digitálního tisku při produkci procesního čtyřbarvotisku  a dalších barev, provést kontrolu čistoty, konzistence a pořadí barev na digitálním stroji s ohledem na bezchybný technologický proces tisku velkoformátového plakátu podle zadání</w:t>
      </w:r>
    </w:p>
    <w:p>
      <w:pPr>
        <w:pStyle w:val="P28"/>
        <w:framePr w:w="3921" w:h="1055" w:hRule="exact" w:wrap="none" w:vAnchor="page" w:hAnchor="margin" w:x="6800" w:y="13527"/>
        <w:rPr>
          <w:rStyle w:val="C3"/>
          <w:rtl w:val="0"/>
        </w:rPr>
      </w:pPr>
    </w:p>
    <w:p>
      <w:pPr>
        <w:pStyle w:val="P29"/>
        <w:framePr w:w="3839" w:h="928" w:hRule="exact" w:wrap="none" w:vAnchor="page" w:hAnchor="margin" w:x="6856" w:y="13583"/>
        <w:rPr>
          <w:rStyle w:val="C21"/>
          <w:rtl w:val="0"/>
        </w:rPr>
      </w:pPr>
      <w:r>
        <w:rPr>
          <w:rStyle w:val="C21"/>
          <w:rtl w:val="0"/>
        </w:rPr>
        <w:t>Praktické předvedení s ústním zdůvodněním</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velkoformátových digitálních tiskových strojů, 20.10.2026 10:56:29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velkoformátových digitálních 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formát tiskového archu u příslušných funkčních celků digitálního stroje pro bezchybný a plynulý průběh tisku velkoformátového plakátu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Nastavit mechanické části podavačů potiskovaného materiálu velkoformátového digitálního tiskového stroje s ohledem na druh a plošnou hmotnost potiskovaného archu nebo kotoučového materiálu pro bezchybný a plynulý průběh tisku velkoformátového plakátu podle zadání</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Nastavit vzdálenost tiskových hlav pro tisk procesního čtyřbarvotisku a dalších barev velkoformátového plakátu podle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Překontrolovat správnou funkci všech funkčních celků velkoformátového digitálního tiskového stroje pro bezchybnou tiskovou produkci velkoformátového plakátu podle zadání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1280" w:hRule="exact" w:wrap="none" w:vAnchor="page" w:hAnchor="margin" w:x="45" w:y="6294"/>
        <w:rPr>
          <w:rStyle w:val="C3"/>
          <w:rtl w:val="0"/>
        </w:rPr>
      </w:pPr>
    </w:p>
    <w:p>
      <w:pPr>
        <w:pStyle w:val="P13"/>
        <w:framePr w:w="6658" w:h="1153" w:hRule="exact" w:wrap="none" w:vAnchor="page" w:hAnchor="margin" w:x="71" w:y="6350"/>
        <w:rPr>
          <w:rStyle w:val="C11"/>
          <w:rtl w:val="0"/>
        </w:rPr>
      </w:pPr>
      <w:r>
        <w:rPr>
          <w:rStyle w:val="C11"/>
          <w:rtl w:val="0"/>
        </w:rPr>
        <w:t>e) Provést kontrolu zabarvení denzitometrickým a spektrofotometrickým měřením nebo vizuálním porovnáním na zkušebním tiskovém archu s využitím digitálních imprimovaných nátisků a dané specifikace při tisku procesního čtyřbarvotisku a dalších barev velkoformátového plakátu podle zadání</w:t>
      </w:r>
    </w:p>
    <w:p>
      <w:pPr>
        <w:pStyle w:val="P28"/>
        <w:framePr w:w="3921" w:h="1280" w:hRule="exact" w:wrap="none" w:vAnchor="page" w:hAnchor="margin" w:x="6800" w:y="6294"/>
        <w:rPr>
          <w:rStyle w:val="C3"/>
          <w:rtl w:val="0"/>
        </w:rPr>
      </w:pPr>
    </w:p>
    <w:p>
      <w:pPr>
        <w:pStyle w:val="P29"/>
        <w:framePr w:w="3839" w:h="1153"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Dodržení normativu při tisku celé zakázky na velkoformátových digitálních tiskových strojích</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831" w:hRule="exact" w:wrap="none" w:vAnchor="page" w:hAnchor="margin" w:x="45" w:y="8938"/>
        <w:rPr>
          <w:rStyle w:val="C3"/>
          <w:rtl w:val="0"/>
        </w:rPr>
      </w:pPr>
    </w:p>
    <w:p>
      <w:pPr>
        <w:pStyle w:val="P13"/>
        <w:framePr w:w="6658" w:h="704" w:hRule="exact" w:wrap="none" w:vAnchor="page" w:hAnchor="margin" w:x="71" w:y="8994"/>
        <w:rPr>
          <w:rStyle w:val="C11"/>
          <w:rtl w:val="0"/>
        </w:rPr>
      </w:pPr>
      <w:r>
        <w:rPr>
          <w:rStyle w:val="C11"/>
          <w:rtl w:val="0"/>
        </w:rPr>
        <w:t>a) Provést průběžnou vizuální kontrolu správného soutisku jednotlivých tiskových barev při tisku velkoformátového plakátu, provést korekci soutisku barev v souladu s příslušnými normativy podle zadání</w:t>
      </w:r>
    </w:p>
    <w:p>
      <w:pPr>
        <w:pStyle w:val="P28"/>
        <w:framePr w:w="3921" w:h="831" w:hRule="exact" w:wrap="none" w:vAnchor="page" w:hAnchor="margin" w:x="6800" w:y="8938"/>
        <w:rPr>
          <w:rStyle w:val="C3"/>
          <w:rtl w:val="0"/>
        </w:rPr>
      </w:pPr>
    </w:p>
    <w:p>
      <w:pPr>
        <w:pStyle w:val="P29"/>
        <w:framePr w:w="3839" w:h="704" w:hRule="exact" w:wrap="none" w:vAnchor="page" w:hAnchor="margin" w:x="6856" w:y="8994"/>
        <w:rPr>
          <w:rStyle w:val="C21"/>
          <w:rtl w:val="0"/>
        </w:rPr>
      </w:pPr>
      <w:r>
        <w:rPr>
          <w:rStyle w:val="C21"/>
          <w:rtl w:val="0"/>
        </w:rPr>
        <w:t>Praktické předvedení s ústním zdůvodněním</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b) Provést průběžnou kontrolu správného zabarvení při tisku procesního čtyřbarvotisku a dalších barev při tisku velkoformátového plakátu, provést korekci zabarvení podle dané specifikace, imprimovaného digitálního nátisku a podle zadání</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Praktické předvedení s ústním zdůvodněním</w:t>
      </w:r>
    </w:p>
    <w:p>
      <w:pPr>
        <w:pStyle w:val="P12"/>
        <w:framePr w:w="6710" w:h="831" w:hRule="exact" w:wrap="none" w:vAnchor="page" w:hAnchor="margin" w:x="45" w:y="10824"/>
        <w:rPr>
          <w:rStyle w:val="C3"/>
          <w:rtl w:val="0"/>
        </w:rPr>
      </w:pPr>
    </w:p>
    <w:p>
      <w:pPr>
        <w:pStyle w:val="P13"/>
        <w:framePr w:w="6658" w:h="704" w:hRule="exact" w:wrap="none" w:vAnchor="page" w:hAnchor="margin" w:x="71" w:y="10880"/>
        <w:rPr>
          <w:rStyle w:val="C11"/>
          <w:rtl w:val="0"/>
        </w:rPr>
      </w:pPr>
      <w:r>
        <w:rPr>
          <w:rStyle w:val="C11"/>
          <w:rtl w:val="0"/>
        </w:rPr>
        <w:t>c) Provést průběžnou kontrolu flexibilního nebo deskového archového nebo kotoučového potiskovaného materiálu pro tisk velkoformátového plakátu podle zadání</w:t>
      </w:r>
    </w:p>
    <w:p>
      <w:pPr>
        <w:pStyle w:val="P28"/>
        <w:framePr w:w="3921" w:h="831" w:hRule="exact" w:wrap="none" w:vAnchor="page" w:hAnchor="margin" w:x="6800" w:y="10824"/>
        <w:rPr>
          <w:rStyle w:val="C3"/>
          <w:rtl w:val="0"/>
        </w:rPr>
      </w:pPr>
    </w:p>
    <w:p>
      <w:pPr>
        <w:pStyle w:val="P29"/>
        <w:framePr w:w="3839" w:h="704" w:hRule="exact" w:wrap="none" w:vAnchor="page" w:hAnchor="margin" w:x="6856" w:y="10880"/>
        <w:rPr>
          <w:rStyle w:val="C21"/>
          <w:rtl w:val="0"/>
        </w:rPr>
      </w:pPr>
      <w:r>
        <w:rPr>
          <w:rStyle w:val="C21"/>
          <w:rtl w:val="0"/>
        </w:rPr>
        <w:t>Praktické předvedení s ústním zdůvodněním</w:t>
      </w:r>
    </w:p>
    <w:p>
      <w:pPr>
        <w:pStyle w:val="P16"/>
        <w:framePr w:w="6710" w:h="607" w:hRule="exact" w:wrap="none" w:vAnchor="page" w:hAnchor="margin" w:x="45" w:y="11656"/>
        <w:rPr>
          <w:rStyle w:val="C3"/>
          <w:rtl w:val="0"/>
        </w:rPr>
      </w:pPr>
    </w:p>
    <w:p>
      <w:pPr>
        <w:pStyle w:val="P17"/>
        <w:framePr w:w="6658" w:h="480" w:hRule="exact" w:wrap="none" w:vAnchor="page" w:hAnchor="margin" w:x="71" w:y="11712"/>
        <w:rPr>
          <w:rStyle w:val="C13"/>
          <w:rtl w:val="0"/>
        </w:rPr>
      </w:pPr>
      <w:r>
        <w:rPr>
          <w:rStyle w:val="C13"/>
          <w:rtl w:val="0"/>
        </w:rPr>
        <w:t>d) Archivovat z vytištěného nákladu signální bezchybně vytištěné velkoformátové plakáty podle zadání</w:t>
      </w:r>
    </w:p>
    <w:p>
      <w:pPr>
        <w:pStyle w:val="P30"/>
        <w:framePr w:w="3921" w:h="607" w:hRule="exact" w:wrap="none" w:vAnchor="page" w:hAnchor="margin" w:x="6800" w:y="11656"/>
        <w:rPr>
          <w:rStyle w:val="C3"/>
          <w:rtl w:val="0"/>
        </w:rPr>
      </w:pPr>
    </w:p>
    <w:p>
      <w:pPr>
        <w:pStyle w:val="P31"/>
        <w:framePr w:w="3839" w:h="480" w:hRule="exact" w:wrap="none" w:vAnchor="page" w:hAnchor="margin" w:x="6856" w:y="11712"/>
        <w:rPr>
          <w:rStyle w:val="C22"/>
          <w:rtl w:val="0"/>
        </w:rPr>
      </w:pPr>
      <w:r>
        <w:rPr>
          <w:rStyle w:val="C22"/>
          <w:rtl w:val="0"/>
        </w:rPr>
        <w:t>Praktické předvedení s ústním zdůvodněním</w:t>
      </w:r>
    </w:p>
    <w:p>
      <w:pPr>
        <w:pStyle w:val="P32"/>
        <w:framePr w:w="10710" w:h="248" w:hRule="exact" w:wrap="none" w:vAnchor="page" w:hAnchor="margin" w:x="28" w:y="12376"/>
        <w:rPr>
          <w:rStyle w:val="C23"/>
          <w:rtl w:val="0"/>
        </w:rPr>
      </w:pPr>
      <w:r>
        <w:rPr>
          <w:rStyle w:val="C23"/>
          <w:rtl w:val="0"/>
        </w:rPr>
        <w:t>Je třeba splnit všechna kritéria.</w:t>
      </w:r>
    </w:p>
    <w:p>
      <w:pPr>
        <w:pStyle w:val="P23"/>
        <w:framePr w:w="10710" w:h="340" w:hRule="exact" w:wrap="none" w:vAnchor="page" w:hAnchor="margin" w:x="28" w:y="12811"/>
        <w:rPr>
          <w:rStyle w:val="C18"/>
          <w:rtl w:val="0"/>
        </w:rPr>
      </w:pPr>
      <w:r>
        <w:rPr>
          <w:rStyle w:val="C18"/>
          <w:rtl w:val="0"/>
        </w:rPr>
        <w:t>Dokončení tisku, předání zakázky na velkoformátových digitálních tiskových strojích</w:t>
      </w:r>
    </w:p>
    <w:p>
      <w:pPr>
        <w:pStyle w:val="P24"/>
        <w:framePr w:w="6713" w:h="376" w:hRule="exact" w:wrap="none" w:vAnchor="page" w:hAnchor="margin" w:x="45" w:y="13251"/>
        <w:rPr>
          <w:rStyle w:val="C3"/>
          <w:rtl w:val="0"/>
        </w:rPr>
      </w:pPr>
    </w:p>
    <w:p>
      <w:pPr>
        <w:pStyle w:val="P25"/>
        <w:framePr w:w="6661" w:h="249" w:hRule="exact" w:wrap="none" w:vAnchor="page" w:hAnchor="margin" w:x="71" w:y="13322"/>
        <w:rPr>
          <w:rStyle w:val="C19"/>
          <w:rtl w:val="0"/>
        </w:rPr>
      </w:pPr>
      <w:r>
        <w:rPr>
          <w:rStyle w:val="C19"/>
          <w:rtl w:val="0"/>
        </w:rPr>
        <w:t>Kritéria hodnocení</w:t>
      </w:r>
    </w:p>
    <w:p>
      <w:pPr>
        <w:pStyle w:val="P26"/>
        <w:framePr w:w="3918" w:h="376" w:hRule="exact" w:wrap="none" w:vAnchor="page" w:hAnchor="margin" w:x="6803" w:y="13251"/>
        <w:rPr>
          <w:rStyle w:val="C3"/>
          <w:rtl w:val="0"/>
        </w:rPr>
      </w:pPr>
    </w:p>
    <w:p>
      <w:pPr>
        <w:pStyle w:val="P27"/>
        <w:framePr w:w="3836" w:h="249" w:hRule="exact" w:wrap="none" w:vAnchor="page" w:hAnchor="margin" w:x="6859" w:y="13322"/>
        <w:rPr>
          <w:rStyle w:val="C20"/>
          <w:rtl w:val="0"/>
        </w:rPr>
      </w:pPr>
      <w:r>
        <w:rPr>
          <w:rStyle w:val="C20"/>
          <w:rtl w:val="0"/>
        </w:rPr>
        <w:t>Způsoby ověření</w:t>
      </w:r>
    </w:p>
    <w:p>
      <w:pPr>
        <w:pStyle w:val="P12"/>
        <w:framePr w:w="6710" w:h="607" w:hRule="exact" w:wrap="none" w:vAnchor="page" w:hAnchor="margin" w:x="45" w:y="13627"/>
        <w:rPr>
          <w:rStyle w:val="C3"/>
          <w:rtl w:val="0"/>
        </w:rPr>
      </w:pPr>
    </w:p>
    <w:p>
      <w:pPr>
        <w:pStyle w:val="P13"/>
        <w:framePr w:w="6658" w:h="480" w:hRule="exact" w:wrap="none" w:vAnchor="page" w:hAnchor="margin" w:x="71" w:y="13683"/>
        <w:rPr>
          <w:rStyle w:val="C11"/>
          <w:rtl w:val="0"/>
        </w:rPr>
      </w:pPr>
      <w:r>
        <w:rPr>
          <w:rStyle w:val="C11"/>
          <w:rtl w:val="0"/>
        </w:rPr>
        <w:t>a) Ukončit tiskový proces postupným ukončením činnosti jednotlivých funkčních celků velkoformátového digitálního tiskového stroje podle zadání</w:t>
      </w:r>
    </w:p>
    <w:p>
      <w:pPr>
        <w:pStyle w:val="P28"/>
        <w:framePr w:w="3921" w:h="607" w:hRule="exact" w:wrap="none" w:vAnchor="page" w:hAnchor="margin" w:x="6800" w:y="13627"/>
        <w:rPr>
          <w:rStyle w:val="C3"/>
          <w:rtl w:val="0"/>
        </w:rPr>
      </w:pPr>
    </w:p>
    <w:p>
      <w:pPr>
        <w:pStyle w:val="P29"/>
        <w:framePr w:w="3839" w:h="480" w:hRule="exact" w:wrap="none" w:vAnchor="page" w:hAnchor="margin" w:x="6856" w:y="13683"/>
        <w:rPr>
          <w:rStyle w:val="C21"/>
          <w:rtl w:val="0"/>
        </w:rPr>
      </w:pPr>
      <w:r>
        <w:rPr>
          <w:rStyle w:val="C21"/>
          <w:rtl w:val="0"/>
        </w:rPr>
        <w:t>Praktické předvedení</w:t>
      </w:r>
    </w:p>
    <w:p>
      <w:pPr>
        <w:pStyle w:val="P16"/>
        <w:framePr w:w="6710" w:h="831" w:hRule="exact" w:wrap="none" w:vAnchor="page" w:hAnchor="margin" w:x="45" w:y="14234"/>
        <w:rPr>
          <w:rStyle w:val="C3"/>
          <w:rtl w:val="0"/>
        </w:rPr>
      </w:pPr>
    </w:p>
    <w:p>
      <w:pPr>
        <w:pStyle w:val="P17"/>
        <w:framePr w:w="6658" w:h="704" w:hRule="exact" w:wrap="none" w:vAnchor="page" w:hAnchor="margin" w:x="71" w:y="14290"/>
        <w:rPr>
          <w:rStyle w:val="C13"/>
          <w:rtl w:val="0"/>
        </w:rPr>
      </w:pPr>
      <w:r>
        <w:rPr>
          <w:rStyle w:val="C13"/>
          <w:rtl w:val="0"/>
        </w:rPr>
        <w:t>b) Zkontrolovat správný počet bezchybně vytištěných velkoformátových plakátů podle údajů výrobního příkazu a předat vytištěný náklad k dalšímu zpracování podle zadání</w:t>
      </w:r>
    </w:p>
    <w:p>
      <w:pPr>
        <w:pStyle w:val="P30"/>
        <w:framePr w:w="3921" w:h="831" w:hRule="exact" w:wrap="none" w:vAnchor="page" w:hAnchor="margin" w:x="6800" w:y="14234"/>
        <w:rPr>
          <w:rStyle w:val="C3"/>
          <w:rtl w:val="0"/>
        </w:rPr>
      </w:pPr>
    </w:p>
    <w:p>
      <w:pPr>
        <w:pStyle w:val="P31"/>
        <w:framePr w:w="3839" w:h="704" w:hRule="exact" w:wrap="none" w:vAnchor="page" w:hAnchor="margin" w:x="6856" w:y="14290"/>
        <w:rPr>
          <w:rStyle w:val="C22"/>
          <w:rtl w:val="0"/>
        </w:rPr>
      </w:pPr>
      <w:r>
        <w:rPr>
          <w:rStyle w:val="C22"/>
          <w:rtl w:val="0"/>
        </w:rPr>
        <w:t>Praktické předvedení s ústním zdůvodněním</w:t>
      </w:r>
    </w:p>
    <w:p>
      <w:pPr>
        <w:pStyle w:val="P32"/>
        <w:framePr w:w="10710" w:h="248" w:hRule="exact" w:wrap="none" w:vAnchor="page" w:hAnchor="margin" w:x="28" w:y="151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velkoformátových digitálních tiskových strojů, 20.10.2026 10:56:29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velkoformátových digitálních 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funkcí tiskových i netiskových celků velkoformátového digitálního tiskového stroje v souladu s předpisy pro kontrolu a ochranu strojního zařízení a ovládacího manuálu velkoformátového digitálního tiskového stroje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Provést údržbové práce u velkoformátového digitálního stroje po ukončení produkce v souladu s předpisy pro údržbu a ochranu strojního zařízení a ovládacího manuálu velkoformátového digitálního tiskového stroje podle zadání</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 s ústním zdůvodněním</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Provést čištění velkoformátového digitálního tiskového stroje v souladu s předpisy pro údržbu a ochranu strojního zařízení před zahájením přípravy nové zakázky podle zadání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s ústním zdůvodněním</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340" w:hRule="exact" w:wrap="none" w:vAnchor="page" w:hAnchor="margin" w:x="28" w:y="6460"/>
        <w:rPr>
          <w:rStyle w:val="C18"/>
          <w:rtl w:val="0"/>
        </w:rPr>
      </w:pPr>
      <w:r>
        <w:rPr>
          <w:rStyle w:val="C18"/>
          <w:rtl w:val="0"/>
        </w:rPr>
        <w:t>Obsluha řídící (RIP) jednotky včetně periférií na velkoformátových digitálních tiskových strojích</w:t>
      </w:r>
    </w:p>
    <w:p>
      <w:pPr>
        <w:pStyle w:val="P24"/>
        <w:framePr w:w="6713" w:h="376" w:hRule="exact" w:wrap="none" w:vAnchor="page" w:hAnchor="margin" w:x="45" w:y="6900"/>
        <w:rPr>
          <w:rStyle w:val="C3"/>
          <w:rtl w:val="0"/>
        </w:rPr>
      </w:pPr>
    </w:p>
    <w:p>
      <w:pPr>
        <w:pStyle w:val="P25"/>
        <w:framePr w:w="6661" w:h="249" w:hRule="exact" w:wrap="none" w:vAnchor="page" w:hAnchor="margin" w:x="71" w:y="6971"/>
        <w:rPr>
          <w:rStyle w:val="C19"/>
          <w:rtl w:val="0"/>
        </w:rPr>
      </w:pPr>
      <w:r>
        <w:rPr>
          <w:rStyle w:val="C19"/>
          <w:rtl w:val="0"/>
        </w:rPr>
        <w:t>Kritéria hodnocení</w:t>
      </w:r>
    </w:p>
    <w:p>
      <w:pPr>
        <w:pStyle w:val="P26"/>
        <w:framePr w:w="3918" w:h="376" w:hRule="exact" w:wrap="none" w:vAnchor="page" w:hAnchor="margin" w:x="6803" w:y="6900"/>
        <w:rPr>
          <w:rStyle w:val="C3"/>
          <w:rtl w:val="0"/>
        </w:rPr>
      </w:pPr>
    </w:p>
    <w:p>
      <w:pPr>
        <w:pStyle w:val="P27"/>
        <w:framePr w:w="3836" w:h="249" w:hRule="exact" w:wrap="none" w:vAnchor="page" w:hAnchor="margin" w:x="6859" w:y="6971"/>
        <w:rPr>
          <w:rStyle w:val="C20"/>
          <w:rtl w:val="0"/>
        </w:rPr>
      </w:pPr>
      <w:r>
        <w:rPr>
          <w:rStyle w:val="C20"/>
          <w:rtl w:val="0"/>
        </w:rPr>
        <w:t>Způsoby ověření</w:t>
      </w:r>
    </w:p>
    <w:p>
      <w:pPr>
        <w:pStyle w:val="P12"/>
        <w:framePr w:w="6710" w:h="1055" w:hRule="exact" w:wrap="none" w:vAnchor="page" w:hAnchor="margin" w:x="45" w:y="7276"/>
        <w:rPr>
          <w:rStyle w:val="C3"/>
          <w:rtl w:val="0"/>
        </w:rPr>
      </w:pPr>
    </w:p>
    <w:p>
      <w:pPr>
        <w:pStyle w:val="P13"/>
        <w:framePr w:w="6658" w:h="928" w:hRule="exact" w:wrap="none" w:vAnchor="page" w:hAnchor="margin" w:x="71" w:y="7332"/>
        <w:rPr>
          <w:rStyle w:val="C11"/>
          <w:rtl w:val="0"/>
        </w:rPr>
      </w:pPr>
      <w:r>
        <w:rPr>
          <w:rStyle w:val="C11"/>
          <w:rtl w:val="0"/>
        </w:rPr>
        <w:t>a) Nastavit před zpracováním dat v jednotce RIP parametry pro tisk ovládacího manuálu s obálkou a nátiskem obálky procesním čtyřbarvotiskem a dalšími barvami podle dané specifikace a ve spolupráci s grafickým oddělením</w:t>
      </w:r>
    </w:p>
    <w:p>
      <w:pPr>
        <w:pStyle w:val="P28"/>
        <w:framePr w:w="3921" w:h="1055" w:hRule="exact" w:wrap="none" w:vAnchor="page" w:hAnchor="margin" w:x="6800" w:y="7276"/>
        <w:rPr>
          <w:rStyle w:val="C3"/>
          <w:rtl w:val="0"/>
        </w:rPr>
      </w:pPr>
    </w:p>
    <w:p>
      <w:pPr>
        <w:pStyle w:val="P29"/>
        <w:framePr w:w="3839" w:h="928" w:hRule="exact" w:wrap="none" w:vAnchor="page" w:hAnchor="margin" w:x="6856" w:y="7332"/>
        <w:rPr>
          <w:rStyle w:val="C21"/>
          <w:rtl w:val="0"/>
        </w:rPr>
      </w:pPr>
      <w:r>
        <w:rPr>
          <w:rStyle w:val="C21"/>
          <w:rtl w:val="0"/>
        </w:rPr>
        <w:t>Praktické předvedení s ústním zdůvodněním</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Provést nastavení parametrů archové elektronické montáže a vyřazení stran ovládacího manuálu s obálkou a nátiskem obálky podle kritérií dokončovacího zpracování v příslušném programu podle zadání</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Praktické předvedení s ústním zdůvodněním</w:t>
      </w:r>
    </w:p>
    <w:p>
      <w:pPr>
        <w:pStyle w:val="P12"/>
        <w:framePr w:w="6710" w:h="831" w:hRule="exact" w:wrap="none" w:vAnchor="page" w:hAnchor="margin" w:x="45" w:y="9162"/>
        <w:rPr>
          <w:rStyle w:val="C3"/>
          <w:rtl w:val="0"/>
        </w:rPr>
      </w:pPr>
    </w:p>
    <w:p>
      <w:pPr>
        <w:pStyle w:val="P13"/>
        <w:framePr w:w="6658" w:h="704" w:hRule="exact" w:wrap="none" w:vAnchor="page" w:hAnchor="margin" w:x="71" w:y="9218"/>
        <w:rPr>
          <w:rStyle w:val="C11"/>
          <w:rtl w:val="0"/>
        </w:rPr>
      </w:pPr>
      <w:r>
        <w:rPr>
          <w:rStyle w:val="C11"/>
          <w:rtl w:val="0"/>
        </w:rPr>
        <w:t>c) Provést přenos a kontrolu přenosu datových souborů do řídicího systému velkoformátového digitálního tiskového stroje pro tisk ovládacího manuálu s obálkou a nátiskem obálky podle zadání</w:t>
      </w:r>
    </w:p>
    <w:p>
      <w:pPr>
        <w:pStyle w:val="P28"/>
        <w:framePr w:w="3921" w:h="831" w:hRule="exact" w:wrap="none" w:vAnchor="page" w:hAnchor="margin" w:x="6800" w:y="9162"/>
        <w:rPr>
          <w:rStyle w:val="C3"/>
          <w:rtl w:val="0"/>
        </w:rPr>
      </w:pPr>
    </w:p>
    <w:p>
      <w:pPr>
        <w:pStyle w:val="P29"/>
        <w:framePr w:w="3839" w:h="704" w:hRule="exact" w:wrap="none" w:vAnchor="page" w:hAnchor="margin" w:x="6856" w:y="9218"/>
        <w:rPr>
          <w:rStyle w:val="C21"/>
          <w:rtl w:val="0"/>
        </w:rPr>
      </w:pPr>
      <w:r>
        <w:rPr>
          <w:rStyle w:val="C21"/>
          <w:rtl w:val="0"/>
        </w:rPr>
        <w:t>Praktické předvedení s ústním zdůvodněním</w:t>
      </w:r>
    </w:p>
    <w:p>
      <w:pPr>
        <w:pStyle w:val="P16"/>
        <w:framePr w:w="6710" w:h="607" w:hRule="exact" w:wrap="none" w:vAnchor="page" w:hAnchor="margin" w:x="45" w:y="9993"/>
        <w:rPr>
          <w:rStyle w:val="C3"/>
          <w:rtl w:val="0"/>
        </w:rPr>
      </w:pPr>
    </w:p>
    <w:p>
      <w:pPr>
        <w:pStyle w:val="P17"/>
        <w:framePr w:w="6658" w:h="480" w:hRule="exact" w:wrap="none" w:vAnchor="page" w:hAnchor="margin" w:x="71" w:y="10049"/>
        <w:rPr>
          <w:rStyle w:val="C13"/>
          <w:rtl w:val="0"/>
        </w:rPr>
      </w:pPr>
      <w:r>
        <w:rPr>
          <w:rStyle w:val="C13"/>
          <w:rtl w:val="0"/>
        </w:rPr>
        <w:t>d) Nastavit parametry, provést kalibraci a kontrolu kalibrace barevného procesu pro tisk zakázky na velkoformátovém digitálním tiskovém stroji</w:t>
      </w:r>
    </w:p>
    <w:p>
      <w:pPr>
        <w:pStyle w:val="P30"/>
        <w:framePr w:w="3921" w:h="607" w:hRule="exact" w:wrap="none" w:vAnchor="page" w:hAnchor="margin" w:x="6800" w:y="9993"/>
        <w:rPr>
          <w:rStyle w:val="C3"/>
          <w:rtl w:val="0"/>
        </w:rPr>
      </w:pPr>
    </w:p>
    <w:p>
      <w:pPr>
        <w:pStyle w:val="P31"/>
        <w:framePr w:w="3839" w:h="480" w:hRule="exact" w:wrap="none" w:vAnchor="page" w:hAnchor="margin" w:x="6856" w:y="10049"/>
        <w:rPr>
          <w:rStyle w:val="C22"/>
          <w:rtl w:val="0"/>
        </w:rPr>
      </w:pPr>
      <w:r>
        <w:rPr>
          <w:rStyle w:val="C22"/>
          <w:rtl w:val="0"/>
        </w:rPr>
        <w:t>Praktické předvedení s ústním zdůvodněním</w:t>
      </w:r>
    </w:p>
    <w:p>
      <w:pPr>
        <w:pStyle w:val="P32"/>
        <w:framePr w:w="10710" w:h="248" w:hRule="exact" w:wrap="none" w:vAnchor="page" w:hAnchor="margin" w:x="28" w:y="107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velkoformátových digitálních tiskových strojů, 20.10.2026 10:56:29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http://katalog.nsp.cz/karta_tp.aspx?id_jp=101914&amp;kod_sm1=33), dále se musí uchazeč prokázat lékařským potvrzením, že netrpí poruchou barvocitu (poruchou barevného vidění).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a pravidel BOZP a PO v jejím průběhu.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velkoformátových digitálních tiskových strojů, 20.10.2026 10:56:29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Minimálně 5 let odborné praxe ve funkci učitele odborných předmětů nebo učitele praktického vyučování nebo učitele odborného výcviku v oblasti polygrafie splňujícího požadavky zákona č. 563/2004 Sb.,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tisku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89"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velkoformátový digitální tiskový stroj;</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řídicí jednotka (RIP);</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a Mac;</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 velkoformátových digitálních tiskových strojů, 20.10.2026 10:56:29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velkoformátových digitálních tiskových strojů, 20.10.2026 10:56:29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EclipsePrint, a. s.</w:t>
      </w:r>
    </w:p>
    <w:p>
      <w:pPr>
        <w:pStyle w:val="P21"/>
        <w:framePr w:w="7654" w:h="331" w:hRule="exact" w:wrap="none" w:vAnchor="page" w:hAnchor="margin" w:x="28" w:y="15940"/>
        <w:rPr>
          <w:rStyle w:val="C16"/>
          <w:rtl w:val="0"/>
        </w:rPr>
      </w:pPr>
      <w:r>
        <w:rPr>
          <w:rStyle w:val="C16"/>
          <w:rtl w:val="0"/>
        </w:rPr>
        <w:t>Operátor velkoformátových digitálních tiskových strojů, 20.10.2026 10:56:29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1427B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